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CB2" w:rsidRDefault="00142CB2" w:rsidP="00142CB2">
      <w:pPr>
        <w:jc w:val="center"/>
        <w:rPr>
          <w:rFonts w:ascii="Times New Roman" w:hAnsi="Times New Roman"/>
          <w:sz w:val="28"/>
          <w:szCs w:val="28"/>
          <w:lang w:val="kk-KZ"/>
        </w:rPr>
      </w:pPr>
      <w:r>
        <w:rPr>
          <w:rFonts w:ascii="Times New Roman" w:hAnsi="Times New Roman"/>
          <w:sz w:val="28"/>
          <w:szCs w:val="28"/>
          <w:lang w:val="kk-KZ"/>
        </w:rPr>
        <w:t xml:space="preserve">КІРІСПЕ </w:t>
      </w:r>
    </w:p>
    <w:p w:rsidR="00142CB2" w:rsidRDefault="00142CB2" w:rsidP="00142CB2">
      <w:pPr>
        <w:jc w:val="center"/>
        <w:rPr>
          <w:rFonts w:ascii="Times New Roman" w:hAnsi="Times New Roman"/>
          <w:sz w:val="28"/>
          <w:szCs w:val="28"/>
          <w:lang w:val="kk-KZ"/>
        </w:rPr>
      </w:pPr>
      <w:r>
        <w:rPr>
          <w:rFonts w:ascii="Times New Roman" w:hAnsi="Times New Roman"/>
          <w:sz w:val="28"/>
          <w:szCs w:val="28"/>
          <w:lang w:val="kk-KZ"/>
        </w:rPr>
        <w:t xml:space="preserve">Қорытынды емтихан түрі – ЭССЕ </w:t>
      </w:r>
    </w:p>
    <w:p w:rsidR="00142CB2" w:rsidRDefault="00142CB2" w:rsidP="00142CB2">
      <w:pPr>
        <w:spacing w:after="0" w:line="240" w:lineRule="auto"/>
        <w:jc w:val="center"/>
        <w:rPr>
          <w:rFonts w:ascii="Times New Roman" w:hAnsi="Times New Roman"/>
          <w:b/>
          <w:sz w:val="28"/>
          <w:szCs w:val="28"/>
          <w:lang w:val="kk-KZ"/>
        </w:rPr>
      </w:pPr>
      <w:r>
        <w:rPr>
          <w:rFonts w:ascii="Times New Roman" w:hAnsi="Times New Roman"/>
          <w:b/>
          <w:sz w:val="28"/>
          <w:szCs w:val="28"/>
          <w:lang w:val="kk-KZ"/>
        </w:rPr>
        <w:t>Академиялық ұстаным Ережесі</w:t>
      </w:r>
    </w:p>
    <w:p w:rsidR="00142CB2" w:rsidRDefault="00142CB2" w:rsidP="00142CB2">
      <w:pPr>
        <w:spacing w:after="0" w:line="240" w:lineRule="auto"/>
        <w:jc w:val="center"/>
        <w:rPr>
          <w:rFonts w:ascii="Times New Roman" w:hAnsi="Times New Roman"/>
          <w:b/>
          <w:sz w:val="28"/>
          <w:szCs w:val="28"/>
          <w:lang w:val="kk-KZ"/>
        </w:rPr>
      </w:pPr>
    </w:p>
    <w:p w:rsidR="00142CB2" w:rsidRDefault="00142CB2" w:rsidP="00142CB2">
      <w:pPr>
        <w:spacing w:after="0" w:line="240" w:lineRule="auto"/>
        <w:jc w:val="center"/>
        <w:rPr>
          <w:rFonts w:ascii="Times New Roman" w:hAnsi="Times New Roman"/>
          <w:b/>
          <w:sz w:val="28"/>
          <w:szCs w:val="28"/>
          <w:lang w:val="kk-KZ"/>
        </w:rPr>
      </w:pPr>
      <w:r w:rsidRPr="00F75F0E">
        <w:rPr>
          <w:rFonts w:ascii="Times New Roman" w:hAnsi="Times New Roman"/>
          <w:b/>
          <w:sz w:val="28"/>
          <w:szCs w:val="28"/>
          <w:lang w:val="kk-KZ"/>
        </w:rPr>
        <w:t xml:space="preserve">Құрметті </w:t>
      </w:r>
      <w:r>
        <w:rPr>
          <w:rFonts w:ascii="Times New Roman" w:hAnsi="Times New Roman"/>
          <w:b/>
          <w:sz w:val="28"/>
          <w:szCs w:val="28"/>
          <w:lang w:val="kk-KZ"/>
        </w:rPr>
        <w:t>магистранттар</w:t>
      </w:r>
      <w:r w:rsidRPr="00F75F0E">
        <w:rPr>
          <w:rFonts w:ascii="Times New Roman" w:hAnsi="Times New Roman"/>
          <w:b/>
          <w:sz w:val="28"/>
          <w:szCs w:val="28"/>
          <w:lang w:val="kk-KZ"/>
        </w:rPr>
        <w:t>!</w:t>
      </w:r>
    </w:p>
    <w:p w:rsidR="00142CB2" w:rsidRDefault="00142CB2" w:rsidP="00142CB2">
      <w:pPr>
        <w:spacing w:after="0" w:line="240" w:lineRule="auto"/>
        <w:jc w:val="center"/>
        <w:rPr>
          <w:rFonts w:ascii="Times New Roman" w:hAnsi="Times New Roman"/>
          <w:b/>
          <w:sz w:val="28"/>
          <w:szCs w:val="28"/>
          <w:lang w:val="kk-KZ"/>
        </w:rPr>
      </w:pPr>
    </w:p>
    <w:p w:rsidR="00142CB2" w:rsidRPr="000D09FD" w:rsidRDefault="00142CB2" w:rsidP="00142CB2">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ЖАЗБАША ЕМТИХАН: Эссе жазу Moodle ҚОЖ-да өткізіледі. Емтихан форматы – бейсинхронды. Шығармашылық тапсырма – бұл білім алушылардың ақпаратпен жұмыс істеу қабілетін, оны талдау, құрылымдау, тұжырымдар мен ұсыныстарды қалыптастыруын бақылау құралы. Оны сондай-ақ емтихан «рефлексия» («Thinking» exam) деп атайды. Емтиханның бұл түрі студенттердің белгілі бір мәселе бойынша үш сағат ішінде үлкен көлемдегі мәтін жазуын қамтиды. Бір сағат ішінде студенттер ойланады, эскиздер жасайды және эссе құрылымын дайындайды. Содан кейін екі сағат ішінде эссені жазады. Бұл емтихан форматы өз "ақылыңды" және аналитикалық қабілеттеріңді қолдана отырып, курстың көптеген элементтерін біріктіруді талап етеді. </w:t>
      </w:r>
    </w:p>
    <w:p w:rsidR="00142CB2" w:rsidRDefault="00142CB2" w:rsidP="00142CB2">
      <w:pPr>
        <w:spacing w:after="0" w:line="240" w:lineRule="auto"/>
        <w:jc w:val="both"/>
        <w:rPr>
          <w:rFonts w:ascii="Times New Roman" w:hAnsi="Times New Roman"/>
          <w:b/>
          <w:sz w:val="28"/>
          <w:szCs w:val="28"/>
          <w:lang w:val="kk-KZ"/>
        </w:rPr>
      </w:pPr>
      <w:r w:rsidRPr="001238B2">
        <w:rPr>
          <w:rFonts w:ascii="Times New Roman" w:hAnsi="Times New Roman"/>
          <w:b/>
          <w:sz w:val="28"/>
          <w:szCs w:val="28"/>
          <w:lang w:val="kk-KZ"/>
        </w:rPr>
        <w:t xml:space="preserve">        «Медиазерттеудің методологиясы мен әдістері»</w:t>
      </w:r>
      <w:r w:rsidRPr="009279D4">
        <w:rPr>
          <w:rFonts w:ascii="Times New Roman" w:hAnsi="Times New Roman"/>
          <w:sz w:val="28"/>
          <w:szCs w:val="28"/>
          <w:lang w:val="kk-KZ"/>
        </w:rPr>
        <w:t xml:space="preserve"> пәні бойынша  жазбаша емтихан</w:t>
      </w:r>
      <w:r>
        <w:rPr>
          <w:rFonts w:ascii="Times New Roman" w:hAnsi="Times New Roman"/>
          <w:sz w:val="28"/>
          <w:szCs w:val="28"/>
          <w:lang w:val="kk-KZ"/>
        </w:rPr>
        <w:t>:</w:t>
      </w:r>
      <w:r>
        <w:rPr>
          <w:rFonts w:ascii="Times New Roman" w:hAnsi="Times New Roman"/>
          <w:b/>
          <w:sz w:val="28"/>
          <w:szCs w:val="28"/>
          <w:lang w:val="kk-KZ"/>
        </w:rPr>
        <w:t xml:space="preserve">Эссе жазу </w:t>
      </w:r>
      <w:r w:rsidRPr="00636251">
        <w:rPr>
          <w:rFonts w:ascii="Times New Roman" w:hAnsi="Times New Roman"/>
          <w:b/>
          <w:sz w:val="28"/>
          <w:szCs w:val="28"/>
          <w:lang w:val="kk-KZ"/>
        </w:rPr>
        <w:t>DL kaznu.kz</w:t>
      </w:r>
      <w:r w:rsidRPr="009279D4">
        <w:rPr>
          <w:rFonts w:ascii="Times New Roman" w:hAnsi="Times New Roman"/>
          <w:sz w:val="28"/>
          <w:szCs w:val="28"/>
          <w:lang w:val="kk-KZ"/>
        </w:rPr>
        <w:t xml:space="preserve"> </w:t>
      </w:r>
      <w:r w:rsidRPr="00085E6F">
        <w:rPr>
          <w:rFonts w:ascii="Times New Roman" w:hAnsi="Times New Roman"/>
          <w:sz w:val="28"/>
          <w:szCs w:val="28"/>
          <w:lang w:val="kk-KZ"/>
        </w:rPr>
        <w:t>жүйесінде өтеді</w:t>
      </w:r>
      <w:r w:rsidRPr="009279D4">
        <w:rPr>
          <w:rFonts w:ascii="Times New Roman" w:hAnsi="Times New Roman"/>
          <w:sz w:val="28"/>
          <w:szCs w:val="28"/>
          <w:lang w:val="kk-KZ"/>
        </w:rPr>
        <w:t>.</w:t>
      </w:r>
    </w:p>
    <w:p w:rsidR="00142CB2" w:rsidRDefault="00142CB2" w:rsidP="00142CB2">
      <w:pPr>
        <w:jc w:val="both"/>
        <w:rPr>
          <w:rFonts w:ascii="Times New Roman" w:hAnsi="Times New Roman"/>
          <w:color w:val="202124"/>
          <w:sz w:val="28"/>
          <w:szCs w:val="28"/>
          <w:lang w:val="kk-KZ" w:eastAsia="ru-RU"/>
        </w:rPr>
      </w:pPr>
      <w:r>
        <w:rPr>
          <w:rFonts w:ascii="Times New Roman" w:hAnsi="Times New Roman"/>
          <w:b/>
          <w:sz w:val="28"/>
          <w:szCs w:val="28"/>
          <w:lang w:val="kk-KZ"/>
        </w:rPr>
        <w:t>Емтихан тапсыру форматы</w:t>
      </w:r>
      <w:r>
        <w:rPr>
          <w:rFonts w:ascii="Times New Roman" w:hAnsi="Times New Roman"/>
          <w:sz w:val="28"/>
          <w:szCs w:val="28"/>
          <w:lang w:val="kk-KZ"/>
        </w:rPr>
        <w:t xml:space="preserve"> – әр магистрант жеке эссе жазады.</w:t>
      </w:r>
    </w:p>
    <w:p w:rsidR="00142CB2" w:rsidRDefault="00142CB2" w:rsidP="00142CB2">
      <w:pPr>
        <w:jc w:val="both"/>
        <w:rPr>
          <w:sz w:val="28"/>
          <w:szCs w:val="28"/>
          <w:lang w:val="kk-KZ"/>
        </w:rPr>
      </w:pPr>
      <w:r>
        <w:rPr>
          <w:sz w:val="28"/>
          <w:szCs w:val="28"/>
          <w:lang w:val="kk-KZ"/>
        </w:rPr>
        <w:t>Қорытынды ЕСЕПТЕРДІ тек *doc және *docх форматтарында ғана жүктеуге жол беріледі. Жүктелетін файлдардың мөлшері 30 Мб аспауы керек. Эссе үшін 1 файлды орнату ұсынылады. Магистранттар: 1. Оқытушы белгілеген уақытта Moodle ҚОЖ-да авторизацияланады және "Пән бойынша қорытынды емтихан" тапсырмасына қол жеткізеді. 2. Оқытушының тапсырмасын оқиды. 3. Оқытушының тапсырмасын орындайды. 4. Moodle ҚОЖ-ға тапсырманы орындау нәтижелерін жүктейді, ол үшін: 4.1 студенттер Moodle ҚОЖ-да авторизацияланады, 4.2 «Пән бойынша қорытынды емтихан» элементін ашады, 4.3 «Тапсырмаға жауап қосу» пунктін таңдайды, 4.4 файлдарды жүктеу өрісіне өз жұмысын жүктейді, 4.5 «Сақтау» түймесін басады. МАҢЫЗДЫ. Магистранттарға Moodle ҚОЖ-ға дайын жұмыстарды жүктеу мерзімдерін ауыстыруға жол берілмейді!  Жүйе өзгерістерді тіркеп отырады.</w:t>
      </w:r>
    </w:p>
    <w:p w:rsidR="00142CB2" w:rsidRDefault="00142CB2" w:rsidP="00142CB2">
      <w:pPr>
        <w:spacing w:after="0" w:line="240" w:lineRule="auto"/>
        <w:ind w:firstLine="720"/>
        <w:jc w:val="both"/>
        <w:rPr>
          <w:rFonts w:ascii="Times New Roman" w:hAnsi="Times New Roman"/>
          <w:sz w:val="28"/>
          <w:szCs w:val="28"/>
          <w:lang w:val="kk-KZ"/>
        </w:rPr>
      </w:pPr>
      <w:r>
        <w:rPr>
          <w:sz w:val="28"/>
          <w:szCs w:val="28"/>
          <w:lang w:val="kk-KZ"/>
        </w:rPr>
        <w:t>Жұмысты түпнұсқалыққа тексеру – міндетті шарт болып табылады.  Өткізілген емтихан нәтижесінде оқытушы студенттерден *.doc (*.docx). құжат түрінде эссені алады және тексереді.</w:t>
      </w:r>
    </w:p>
    <w:p w:rsidR="00142CB2" w:rsidRDefault="00142CB2" w:rsidP="00142CB2">
      <w:pPr>
        <w:spacing w:after="0" w:line="240" w:lineRule="auto"/>
        <w:jc w:val="both"/>
        <w:rPr>
          <w:rFonts w:ascii="Times New Roman" w:hAnsi="Times New Roman"/>
          <w:sz w:val="28"/>
          <w:szCs w:val="28"/>
          <w:lang w:val="kk-KZ"/>
        </w:rPr>
      </w:pPr>
    </w:p>
    <w:p w:rsidR="00142CB2" w:rsidRDefault="00142CB2" w:rsidP="00142CB2">
      <w:pPr>
        <w:jc w:val="both"/>
        <w:rPr>
          <w:sz w:val="28"/>
          <w:szCs w:val="28"/>
          <w:lang w:val="kk-KZ"/>
        </w:rPr>
      </w:pPr>
      <w:r>
        <w:rPr>
          <w:rFonts w:ascii="Times New Roman" w:hAnsi="Times New Roman"/>
          <w:color w:val="202124"/>
          <w:sz w:val="28"/>
          <w:szCs w:val="28"/>
          <w:lang w:val="kk-KZ" w:eastAsia="ru-RU"/>
        </w:rPr>
        <w:t xml:space="preserve">       Сіз емтихан тапсыру техникасымен әл-Фараби атындағы ҚазҰУ сайтында жарияланған «Студенттерге арналған нұсқаулықта», «Қашықтықтан білім беру» - «Сессияға арналған нұсқаулық» бөлімінен таныса аласыз. Келесі cілтемені қарап шығыңыз</w:t>
      </w:r>
      <w:r>
        <w:rPr>
          <w:rFonts w:ascii="inherit" w:hAnsi="inherit" w:cs="Courier New"/>
          <w:color w:val="202124"/>
          <w:sz w:val="42"/>
          <w:szCs w:val="42"/>
          <w:lang w:val="kk-KZ" w:eastAsia="ru-RU"/>
        </w:rPr>
        <w:t xml:space="preserve"> </w:t>
      </w:r>
      <w:hyperlink r:id="rId4" w:history="1">
        <w:r>
          <w:rPr>
            <w:rStyle w:val="a3"/>
            <w:sz w:val="28"/>
            <w:szCs w:val="28"/>
            <w:lang w:val="kk-KZ"/>
          </w:rPr>
          <w:t>https://www.kaznu.kz/ru/21639/page/</w:t>
        </w:r>
      </w:hyperlink>
    </w:p>
    <w:p w:rsidR="00142CB2" w:rsidRPr="00626E97" w:rsidRDefault="00142CB2" w:rsidP="00142CB2">
      <w:pPr>
        <w:jc w:val="both"/>
        <w:rPr>
          <w:rFonts w:ascii="Times New Roman" w:hAnsi="Times New Roman"/>
          <w:sz w:val="28"/>
          <w:szCs w:val="28"/>
          <w:lang w:val="kk-KZ"/>
        </w:rPr>
      </w:pPr>
      <w:r>
        <w:rPr>
          <w:rFonts w:ascii="Times New Roman" w:hAnsi="Times New Roman"/>
          <w:sz w:val="28"/>
          <w:szCs w:val="28"/>
          <w:lang w:val="kk-KZ"/>
        </w:rPr>
        <w:lastRenderedPageBreak/>
        <w:t xml:space="preserve">   ЭССЕ</w:t>
      </w:r>
      <w:r w:rsidRPr="00626E97">
        <w:rPr>
          <w:rFonts w:ascii="Times New Roman" w:hAnsi="Times New Roman"/>
          <w:sz w:val="28"/>
          <w:szCs w:val="28"/>
          <w:lang w:val="kk-KZ"/>
        </w:rPr>
        <w:t xml:space="preserve"> МАЗМҰНЫ МЕН ФОРМАТЫНА ҚОЙЫЛАТЫН ТАЛАПТАР:</w:t>
      </w:r>
    </w:p>
    <w:p w:rsidR="00142CB2" w:rsidRDefault="00142CB2" w:rsidP="00142CB2">
      <w:pPr>
        <w:autoSpaceDE w:val="0"/>
        <w:autoSpaceDN w:val="0"/>
        <w:adjustRightInd w:val="0"/>
        <w:jc w:val="both"/>
        <w:rPr>
          <w:rFonts w:ascii="Ubuntu" w:hAnsi="Ubuntu" w:cs="Ubuntu"/>
          <w:color w:val="000000"/>
          <w:sz w:val="20"/>
          <w:szCs w:val="20"/>
          <w:lang w:val="kk-KZ"/>
        </w:rPr>
      </w:pPr>
      <w:r>
        <w:rPr>
          <w:rFonts w:ascii="Times New Roman" w:hAnsi="Times New Roman"/>
          <w:b/>
          <w:sz w:val="28"/>
          <w:szCs w:val="28"/>
          <w:lang w:val="kk-KZ"/>
        </w:rPr>
        <w:t xml:space="preserve">       Шығармашылық тапсырма  мақсаты</w:t>
      </w:r>
      <w:r>
        <w:rPr>
          <w:rFonts w:ascii="Times New Roman" w:hAnsi="Times New Roman"/>
          <w:sz w:val="28"/>
          <w:szCs w:val="28"/>
          <w:lang w:val="kk-KZ"/>
        </w:rPr>
        <w:t xml:space="preserve"> – өзіндік шығармашылық ойлау және өз ойларын жазбаша мазмұндау дағдысын дамыту. Эссе жазу өте пайдалы, ол студенттерге ойды айқын және сауатты тұжырымдауға, ақпараттың құрылымын талдаудың негізгі категорияларын пайдалануға, себепсалдарлық байланыстарды ажыратуға, түсініктерді сәйкес мысалдармен нақтылауға, өз тұжырымдарын дәлелдеуге, ғылыми стильді меңгеруге көмектеседі. </w:t>
      </w:r>
    </w:p>
    <w:p w:rsidR="00142CB2" w:rsidRDefault="00142CB2" w:rsidP="00142CB2">
      <w:pPr>
        <w:jc w:val="both"/>
        <w:rPr>
          <w:sz w:val="20"/>
          <w:szCs w:val="20"/>
          <w:lang w:val="kk-KZ"/>
        </w:rPr>
      </w:pPr>
      <w:r>
        <w:rPr>
          <w:rFonts w:ascii="Times New Roman" w:hAnsi="Times New Roman"/>
          <w:b/>
          <w:sz w:val="28"/>
          <w:szCs w:val="28"/>
          <w:lang w:val="kk-KZ"/>
        </w:rPr>
        <w:t xml:space="preserve">      Шығармашылық тапсырма міндеті</w:t>
      </w:r>
      <w:r>
        <w:rPr>
          <w:rFonts w:ascii="Times New Roman" w:hAnsi="Times New Roman"/>
          <w:sz w:val="28"/>
          <w:szCs w:val="28"/>
          <w:lang w:val="kk-KZ"/>
        </w:rPr>
        <w:t xml:space="preserve"> </w:t>
      </w:r>
      <w:r>
        <w:rPr>
          <w:lang w:val="kk-KZ" w:eastAsia="ru-RU"/>
        </w:rPr>
        <w:t>-</w:t>
      </w:r>
      <w:r>
        <w:rPr>
          <w:lang w:val="kk-KZ"/>
        </w:rPr>
        <w:t xml:space="preserve"> </w:t>
      </w:r>
      <w:r>
        <w:rPr>
          <w:sz w:val="28"/>
          <w:szCs w:val="28"/>
          <w:lang w:val="kk-KZ"/>
        </w:rPr>
        <w:t>қазақстандық БАҚ-тың жұмыс істеуінің өзекті мәселелеріне бағытталған (саяси, экономикалық, этикалық-құқықтық, ұйымдастырушылық-басқарушылық, технологиялық, кәсіби-шығармашылық, кадрлық және т.б.), осы білімдерге негізделе білу.</w:t>
      </w:r>
      <w:r>
        <w:rPr>
          <w:lang w:val="kk-KZ" w:eastAsia="ru-RU"/>
        </w:rPr>
        <w:t xml:space="preserve"> </w:t>
      </w:r>
    </w:p>
    <w:p w:rsidR="00142CB2" w:rsidRDefault="00142CB2" w:rsidP="00142CB2">
      <w:pPr>
        <w:jc w:val="both"/>
        <w:rPr>
          <w:rFonts w:ascii="Times New Roman" w:hAnsi="Times New Roman"/>
          <w:sz w:val="28"/>
          <w:szCs w:val="28"/>
          <w:lang w:val="kk-KZ"/>
        </w:rPr>
      </w:pPr>
      <w:r>
        <w:rPr>
          <w:rFonts w:ascii="Times New Roman" w:hAnsi="Times New Roman"/>
          <w:sz w:val="28"/>
          <w:szCs w:val="28"/>
          <w:lang w:val="kk-KZ"/>
        </w:rPr>
        <w:t xml:space="preserve"> ШЫҒАРМАШЫЛЫҚ ТАПСЫРМАНЫ БЕЗЕНДІРУ: - Титулдық бет. Аты-жөні, курсы, пән атауы, шығармашылық тапсырма тақырыбы, - А-4 форматты қағаз. - Шрифт – 14. - Жол аралық интервалы - 1 - Сілтемелер және цитаталармен рәсімдеу. - Қолданылған әдебиеттерді рәсімдеу – Шығармашылық тапсырманың  көлемі - 3-5 бет. - Тек қана WORD-та – те сақталады. </w:t>
      </w:r>
    </w:p>
    <w:p w:rsidR="00142CB2" w:rsidRDefault="00142CB2" w:rsidP="00142CB2">
      <w:pPr>
        <w:jc w:val="both"/>
        <w:rPr>
          <w:rFonts w:ascii="Times New Roman" w:hAnsi="Times New Roman"/>
          <w:sz w:val="28"/>
          <w:szCs w:val="28"/>
          <w:lang w:val="kk-KZ"/>
        </w:rPr>
      </w:pPr>
      <w:r>
        <w:rPr>
          <w:rFonts w:ascii="Times New Roman" w:hAnsi="Times New Roman"/>
          <w:sz w:val="28"/>
          <w:szCs w:val="28"/>
          <w:lang w:val="kk-KZ"/>
        </w:rPr>
        <w:t xml:space="preserve">        БАҒАЛАУ КРИТЕРИЙЛЕРІ: Шығармашылық тапсырманы бағалау критерийлері (өлшемдері) олардың нақты нысанына байланысты болуы мүмкін, бұл жағдайда эссенің сапасына қойылатын жалпы талаптар келесі өлшемдер бойынша бағаланады: Теориялық материалдарды білуі мен түсінуі – 30 б. </w:t>
      </w:r>
    </w:p>
    <w:p w:rsidR="00142CB2" w:rsidRDefault="00142CB2" w:rsidP="00142CB2">
      <w:pPr>
        <w:jc w:val="both"/>
        <w:rPr>
          <w:rFonts w:ascii="Times New Roman" w:hAnsi="Times New Roman"/>
          <w:sz w:val="28"/>
          <w:szCs w:val="28"/>
          <w:lang w:val="kk-KZ"/>
        </w:rPr>
      </w:pPr>
      <w:r>
        <w:rPr>
          <w:rFonts w:ascii="Times New Roman" w:hAnsi="Times New Roman"/>
          <w:sz w:val="28"/>
          <w:szCs w:val="28"/>
          <w:lang w:val="kk-KZ"/>
        </w:rPr>
        <w:t xml:space="preserve">- Қарастырылатын ұғымдарға сәйкес мысалдар келтіре отырып дәл және толық айқындау; - қолданылған түсініктер тақырыпқа қатаң сәйкес келеді; </w:t>
      </w:r>
    </w:p>
    <w:p w:rsidR="00142CB2" w:rsidRDefault="00142CB2" w:rsidP="00142CB2">
      <w:pPr>
        <w:jc w:val="both"/>
        <w:rPr>
          <w:rFonts w:ascii="Times New Roman" w:hAnsi="Times New Roman"/>
          <w:sz w:val="28"/>
          <w:szCs w:val="28"/>
          <w:lang w:val="kk-KZ"/>
        </w:rPr>
      </w:pPr>
      <w:r>
        <w:rPr>
          <w:rFonts w:ascii="Times New Roman" w:hAnsi="Times New Roman"/>
          <w:sz w:val="28"/>
          <w:szCs w:val="28"/>
          <w:lang w:val="kk-KZ"/>
        </w:rPr>
        <w:t>- жұмысты өз бетімен орындау қажет. Ақпаратты талдау және бағалау – 20 б. - талдау санаттарын сауатты қолданады;</w:t>
      </w:r>
    </w:p>
    <w:p w:rsidR="00142CB2" w:rsidRDefault="00142CB2" w:rsidP="00142CB2">
      <w:pPr>
        <w:jc w:val="both"/>
        <w:rPr>
          <w:rFonts w:ascii="Times New Roman" w:hAnsi="Times New Roman"/>
          <w:sz w:val="28"/>
          <w:szCs w:val="28"/>
          <w:lang w:val="kk-KZ"/>
        </w:rPr>
      </w:pPr>
      <w:r>
        <w:rPr>
          <w:rFonts w:ascii="Times New Roman" w:hAnsi="Times New Roman"/>
          <w:sz w:val="28"/>
          <w:szCs w:val="28"/>
          <w:lang w:val="kk-KZ"/>
        </w:rPr>
        <w:t xml:space="preserve"> - ұғымдар мен құбылыстардың өзара байланысын талдау үшін салыстыру мен қорыту тәсілдерін қолдана біледі; </w:t>
      </w:r>
    </w:p>
    <w:p w:rsidR="00142CB2" w:rsidRDefault="00142CB2" w:rsidP="00142CB2">
      <w:pPr>
        <w:jc w:val="both"/>
        <w:rPr>
          <w:rFonts w:ascii="Times New Roman" w:hAnsi="Times New Roman"/>
          <w:sz w:val="28"/>
          <w:szCs w:val="28"/>
          <w:lang w:val="kk-KZ"/>
        </w:rPr>
      </w:pPr>
      <w:r>
        <w:rPr>
          <w:rFonts w:ascii="Times New Roman" w:hAnsi="Times New Roman"/>
          <w:sz w:val="28"/>
          <w:szCs w:val="28"/>
          <w:lang w:val="kk-KZ"/>
        </w:rPr>
        <w:t xml:space="preserve">- қолданылатын ақпарат кеңістігінің ауқымдылығы (студент сан алуан ақпарат көздерін қолданады); </w:t>
      </w:r>
    </w:p>
    <w:p w:rsidR="00142CB2" w:rsidRDefault="00142CB2" w:rsidP="00142CB2">
      <w:pPr>
        <w:jc w:val="both"/>
        <w:rPr>
          <w:rFonts w:ascii="Times New Roman" w:hAnsi="Times New Roman"/>
          <w:sz w:val="28"/>
          <w:szCs w:val="28"/>
          <w:lang w:val="kk-KZ"/>
        </w:rPr>
      </w:pPr>
      <w:r>
        <w:rPr>
          <w:rFonts w:ascii="Times New Roman" w:hAnsi="Times New Roman"/>
          <w:sz w:val="28"/>
          <w:szCs w:val="28"/>
          <w:lang w:val="kk-KZ"/>
        </w:rPr>
        <w:t xml:space="preserve">- проблемаға өз бағасын береді. Түсінігінің айқындылығы - 25 б. </w:t>
      </w:r>
    </w:p>
    <w:p w:rsidR="00142CB2" w:rsidRDefault="00142CB2" w:rsidP="00142CB2">
      <w:pPr>
        <w:jc w:val="both"/>
        <w:rPr>
          <w:rFonts w:ascii="Times New Roman" w:hAnsi="Times New Roman"/>
          <w:sz w:val="28"/>
          <w:szCs w:val="28"/>
          <w:lang w:val="kk-KZ"/>
        </w:rPr>
      </w:pPr>
      <w:r>
        <w:rPr>
          <w:rFonts w:ascii="Times New Roman" w:hAnsi="Times New Roman"/>
          <w:sz w:val="28"/>
          <w:szCs w:val="28"/>
          <w:lang w:val="kk-KZ"/>
        </w:rPr>
        <w:t xml:space="preserve">- Баяндаудың анықтығы мен дәлдігі; </w:t>
      </w:r>
    </w:p>
    <w:p w:rsidR="00142CB2" w:rsidRDefault="00142CB2" w:rsidP="00142CB2">
      <w:pPr>
        <w:jc w:val="both"/>
        <w:rPr>
          <w:rFonts w:ascii="Times New Roman" w:hAnsi="Times New Roman"/>
          <w:sz w:val="28"/>
          <w:szCs w:val="28"/>
          <w:lang w:val="kk-KZ"/>
        </w:rPr>
      </w:pPr>
      <w:r>
        <w:rPr>
          <w:rFonts w:ascii="Times New Roman" w:hAnsi="Times New Roman"/>
          <w:sz w:val="28"/>
          <w:szCs w:val="28"/>
          <w:lang w:val="kk-KZ"/>
        </w:rPr>
        <w:t xml:space="preserve">- дәлелдердің құрылымдық логикасы; </w:t>
      </w:r>
    </w:p>
    <w:p w:rsidR="00142CB2" w:rsidRDefault="00142CB2" w:rsidP="00142CB2">
      <w:pPr>
        <w:jc w:val="both"/>
        <w:rPr>
          <w:rFonts w:ascii="Times New Roman" w:hAnsi="Times New Roman"/>
          <w:sz w:val="28"/>
          <w:szCs w:val="28"/>
          <w:lang w:val="kk-KZ"/>
        </w:rPr>
      </w:pPr>
      <w:r>
        <w:rPr>
          <w:rFonts w:ascii="Times New Roman" w:hAnsi="Times New Roman"/>
          <w:sz w:val="28"/>
          <w:szCs w:val="28"/>
          <w:lang w:val="kk-KZ"/>
        </w:rPr>
        <w:t xml:space="preserve">- ұсынылған тезистер сауатты дәлелдеулермен көрсетіледі; </w:t>
      </w:r>
    </w:p>
    <w:p w:rsidR="00142CB2" w:rsidRDefault="00142CB2" w:rsidP="00142CB2">
      <w:pPr>
        <w:jc w:val="both"/>
        <w:rPr>
          <w:rFonts w:ascii="Times New Roman" w:hAnsi="Times New Roman"/>
          <w:sz w:val="28"/>
          <w:szCs w:val="28"/>
          <w:lang w:val="kk-KZ"/>
        </w:rPr>
      </w:pPr>
      <w:r>
        <w:rPr>
          <w:rFonts w:ascii="Times New Roman" w:hAnsi="Times New Roman"/>
          <w:sz w:val="28"/>
          <w:szCs w:val="28"/>
          <w:lang w:val="kk-KZ"/>
        </w:rPr>
        <w:t xml:space="preserve">- әртүрлі көзқарастар мен олардың бағасы беріледі; </w:t>
      </w:r>
    </w:p>
    <w:p w:rsidR="00142CB2" w:rsidRDefault="00142CB2" w:rsidP="00142CB2">
      <w:pPr>
        <w:jc w:val="both"/>
        <w:rPr>
          <w:rFonts w:ascii="Times New Roman" w:hAnsi="Times New Roman"/>
          <w:sz w:val="28"/>
          <w:szCs w:val="28"/>
          <w:lang w:val="kk-KZ"/>
        </w:rPr>
      </w:pPr>
      <w:r>
        <w:rPr>
          <w:rFonts w:ascii="Times New Roman" w:hAnsi="Times New Roman"/>
          <w:sz w:val="28"/>
          <w:szCs w:val="28"/>
          <w:lang w:val="kk-KZ"/>
        </w:rPr>
        <w:t xml:space="preserve">- алынған нәтижелерді баяндаудың жалпы нысаны мен оларды пайымдау әдістері проблемалық ғылыми мақала жанрына сәйкес келеді. </w:t>
      </w:r>
    </w:p>
    <w:p w:rsidR="00142CB2" w:rsidRDefault="00142CB2" w:rsidP="00142CB2">
      <w:pPr>
        <w:jc w:val="both"/>
        <w:rPr>
          <w:rFonts w:ascii="Times New Roman" w:hAnsi="Times New Roman"/>
          <w:sz w:val="28"/>
          <w:szCs w:val="28"/>
          <w:lang w:val="kk-KZ"/>
        </w:rPr>
      </w:pPr>
      <w:r>
        <w:rPr>
          <w:rFonts w:ascii="Times New Roman" w:hAnsi="Times New Roman"/>
          <w:sz w:val="28"/>
          <w:szCs w:val="28"/>
          <w:lang w:val="kk-KZ"/>
        </w:rPr>
        <w:t xml:space="preserve">      Жұмысты рәсімдеу - 25 б. </w:t>
      </w:r>
    </w:p>
    <w:p w:rsidR="00142CB2" w:rsidRDefault="00142CB2" w:rsidP="00142CB2">
      <w:pPr>
        <w:jc w:val="both"/>
        <w:rPr>
          <w:rFonts w:ascii="Times New Roman" w:hAnsi="Times New Roman"/>
          <w:sz w:val="28"/>
          <w:szCs w:val="28"/>
          <w:lang w:val="kk-KZ"/>
        </w:rPr>
      </w:pPr>
      <w:r>
        <w:rPr>
          <w:rFonts w:ascii="Times New Roman" w:hAnsi="Times New Roman"/>
          <w:sz w:val="28"/>
          <w:szCs w:val="28"/>
          <w:lang w:val="kk-KZ"/>
        </w:rPr>
        <w:t xml:space="preserve">- Жұмыс дәйексөздерді рәсімдеу мен қолданудың негізгі талаптарына сәйкес келеді; </w:t>
      </w:r>
    </w:p>
    <w:p w:rsidR="00142CB2" w:rsidRDefault="00142CB2" w:rsidP="00142CB2">
      <w:pPr>
        <w:jc w:val="both"/>
        <w:rPr>
          <w:rFonts w:ascii="Times New Roman" w:hAnsi="Times New Roman"/>
          <w:sz w:val="28"/>
          <w:szCs w:val="28"/>
          <w:lang w:val="kk-KZ"/>
        </w:rPr>
      </w:pPr>
      <w:r>
        <w:rPr>
          <w:rFonts w:ascii="Times New Roman" w:hAnsi="Times New Roman"/>
          <w:sz w:val="28"/>
          <w:szCs w:val="28"/>
          <w:lang w:val="kk-KZ"/>
        </w:rPr>
        <w:t xml:space="preserve"> - қазақ әдеби тілінің лексикалық, фразеологиялық, грамматикалық және стилистикалық нормаларын сақтау; </w:t>
      </w:r>
    </w:p>
    <w:p w:rsidR="00142CB2" w:rsidRDefault="00142CB2" w:rsidP="00142CB2">
      <w:pPr>
        <w:jc w:val="both"/>
        <w:rPr>
          <w:rFonts w:ascii="Times New Roman" w:hAnsi="Times New Roman"/>
          <w:sz w:val="28"/>
          <w:szCs w:val="28"/>
          <w:lang w:val="kk-KZ"/>
        </w:rPr>
      </w:pPr>
      <w:r>
        <w:rPr>
          <w:rFonts w:ascii="Times New Roman" w:hAnsi="Times New Roman"/>
          <w:sz w:val="28"/>
          <w:szCs w:val="28"/>
          <w:lang w:val="kk-KZ"/>
        </w:rPr>
        <w:t xml:space="preserve">- қазақ орфографиясы мен пунктуациясы ережелерін сақтау арқылы мәтінді ресімдеу. </w:t>
      </w:r>
    </w:p>
    <w:p w:rsidR="00142CB2" w:rsidRDefault="00142CB2" w:rsidP="00142CB2">
      <w:pPr>
        <w:jc w:val="both"/>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b/>
          <w:sz w:val="28"/>
          <w:szCs w:val="28"/>
          <w:lang w:val="kk-KZ"/>
        </w:rPr>
        <w:t>Қорытынды баға:</w:t>
      </w:r>
      <w:r>
        <w:rPr>
          <w:rFonts w:ascii="Times New Roman" w:hAnsi="Times New Roman"/>
          <w:sz w:val="28"/>
          <w:szCs w:val="28"/>
          <w:lang w:val="kk-KZ"/>
        </w:rPr>
        <w:t xml:space="preserve"> 100 балл </w:t>
      </w:r>
    </w:p>
    <w:p w:rsidR="00142CB2" w:rsidRDefault="00142CB2" w:rsidP="00142CB2">
      <w:pPr>
        <w:jc w:val="both"/>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b/>
          <w:sz w:val="28"/>
          <w:szCs w:val="28"/>
          <w:lang w:val="kk-KZ"/>
        </w:rPr>
        <w:t>Плагиатқа тексеру:</w:t>
      </w:r>
      <w:r>
        <w:rPr>
          <w:rFonts w:ascii="Times New Roman" w:hAnsi="Times New Roman"/>
          <w:sz w:val="28"/>
          <w:szCs w:val="28"/>
          <w:lang w:val="kk-KZ"/>
        </w:rPr>
        <w:t xml:space="preserve"> Емтихан аяқталған соң студент емтихан алушыға жұлдызшаны басып, плагиаттан өткізу үшін электронды түрде ғана жібереді. Плагиаттан өткен соң универ жүйесіне қорытынды баға қойылады. Жұмыстың пайызы 75 -дан төмен болмау керек.</w:t>
      </w:r>
    </w:p>
    <w:p w:rsidR="00142CB2" w:rsidRDefault="00142CB2" w:rsidP="00142CB2">
      <w:pPr>
        <w:jc w:val="both"/>
        <w:rPr>
          <w:rFonts w:ascii="Times New Roman" w:hAnsi="Times New Roman"/>
          <w:sz w:val="28"/>
          <w:szCs w:val="28"/>
          <w:lang w:val="kk-KZ"/>
        </w:rPr>
      </w:pPr>
      <w:r>
        <w:rPr>
          <w:rFonts w:ascii="Times New Roman" w:hAnsi="Times New Roman"/>
          <w:sz w:val="28"/>
          <w:szCs w:val="28"/>
          <w:lang w:val="kk-KZ"/>
        </w:rPr>
        <w:t xml:space="preserve">- Емтихан алушы емтихан соңында плагиатқа тексеруді міндетті түрде қамтамасыз ету қажет. - Прокторинг (видеожазба) – жоқ. </w:t>
      </w:r>
    </w:p>
    <w:p w:rsidR="00142CB2" w:rsidRDefault="00142CB2" w:rsidP="00142CB2">
      <w:pPr>
        <w:jc w:val="both"/>
        <w:rPr>
          <w:rFonts w:ascii="Times New Roman" w:hAnsi="Times New Roman"/>
          <w:sz w:val="28"/>
          <w:szCs w:val="28"/>
          <w:lang w:val="kk-KZ"/>
        </w:rPr>
      </w:pPr>
      <w:r>
        <w:rPr>
          <w:rFonts w:ascii="Times New Roman" w:hAnsi="Times New Roman"/>
          <w:sz w:val="28"/>
          <w:szCs w:val="28"/>
          <w:lang w:val="kk-KZ"/>
        </w:rPr>
        <w:t xml:space="preserve">       </w:t>
      </w:r>
      <w:r>
        <w:rPr>
          <w:rFonts w:ascii="Times New Roman" w:hAnsi="Times New Roman"/>
          <w:b/>
          <w:sz w:val="28"/>
          <w:szCs w:val="28"/>
          <w:lang w:val="kk-KZ"/>
        </w:rPr>
        <w:t>ЭССЕ жазу уақыты</w:t>
      </w:r>
      <w:r>
        <w:rPr>
          <w:rFonts w:ascii="Times New Roman" w:hAnsi="Times New Roman"/>
          <w:sz w:val="28"/>
          <w:szCs w:val="28"/>
          <w:lang w:val="kk-KZ"/>
        </w:rPr>
        <w:t xml:space="preserve">: Емтихан кестесі бойынша басталып, 3 сағатқа дейін созылады. Уақытынан кешігіп жіберілген жұмыстар қабылданбайды. Тиым салынады: ұялы телефон, электронды сағат, наушник, кітаптар, дәріс дәптерлері т.б. </w:t>
      </w:r>
    </w:p>
    <w:p w:rsidR="00142CB2" w:rsidRDefault="00142CB2" w:rsidP="00142CB2">
      <w:pPr>
        <w:jc w:val="both"/>
        <w:rPr>
          <w:rFonts w:ascii="Times New Roman" w:hAnsi="Times New Roman"/>
          <w:sz w:val="28"/>
          <w:szCs w:val="28"/>
          <w:lang w:val="kk-KZ"/>
        </w:rPr>
      </w:pPr>
      <w:r>
        <w:rPr>
          <w:rFonts w:ascii="Times New Roman" w:hAnsi="Times New Roman"/>
          <w:sz w:val="28"/>
          <w:szCs w:val="28"/>
          <w:lang w:val="kk-KZ"/>
        </w:rPr>
        <w:t>Жұмысты әр магистрант жеке орындайды.</w:t>
      </w:r>
    </w:p>
    <w:p w:rsidR="00142CB2" w:rsidRDefault="00142CB2" w:rsidP="00142CB2">
      <w:pPr>
        <w:rPr>
          <w:lang w:val="kk-KZ"/>
        </w:rPr>
      </w:pPr>
      <w:r>
        <w:rPr>
          <w:rFonts w:ascii="Times New Roman" w:hAnsi="Times New Roman"/>
          <w:sz w:val="28"/>
          <w:szCs w:val="28"/>
          <w:lang w:val="kk-KZ"/>
        </w:rPr>
        <w:t xml:space="preserve">Емтиханда ұсынылатын ЭССЕ тапсырмасы </w:t>
      </w:r>
      <w:r>
        <w:rPr>
          <w:rFonts w:ascii="Times New Roman" w:hAnsi="Times New Roman"/>
          <w:b/>
          <w:sz w:val="28"/>
          <w:szCs w:val="28"/>
          <w:lang w:val="kk-KZ"/>
        </w:rPr>
        <w:t>(әр магистранттың 1 сұрақты жеке таңдауы бойынша):</w:t>
      </w:r>
      <w:r>
        <w:rPr>
          <w:lang w:val="kk-KZ"/>
        </w:rPr>
        <w:t xml:space="preserve"> </w:t>
      </w:r>
    </w:p>
    <w:p w:rsidR="00142CB2" w:rsidRDefault="00142CB2" w:rsidP="00142CB2">
      <w:pPr>
        <w:rPr>
          <w:sz w:val="28"/>
          <w:szCs w:val="28"/>
          <w:lang w:val="kk-KZ"/>
        </w:rPr>
      </w:pPr>
      <w:r>
        <w:rPr>
          <w:sz w:val="28"/>
          <w:szCs w:val="28"/>
          <w:lang w:val="kk-KZ"/>
        </w:rPr>
        <w:t xml:space="preserve">1. </w:t>
      </w:r>
      <w:r w:rsidRPr="00007080">
        <w:rPr>
          <w:sz w:val="28"/>
          <w:szCs w:val="28"/>
          <w:lang w:val="kk-KZ"/>
        </w:rPr>
        <w:t>Қазақстандық медиазерттеу нарығының ерекшеліктері.</w:t>
      </w:r>
    </w:p>
    <w:p w:rsidR="00142CB2" w:rsidRDefault="00142CB2" w:rsidP="00142CB2">
      <w:pPr>
        <w:rPr>
          <w:sz w:val="28"/>
          <w:szCs w:val="28"/>
          <w:lang w:val="kk-KZ"/>
        </w:rPr>
      </w:pPr>
      <w:r>
        <w:rPr>
          <w:sz w:val="28"/>
          <w:szCs w:val="28"/>
          <w:lang w:val="kk-KZ"/>
        </w:rPr>
        <w:t xml:space="preserve">2. </w:t>
      </w:r>
      <w:r w:rsidRPr="00901A33">
        <w:rPr>
          <w:sz w:val="28"/>
          <w:szCs w:val="28"/>
          <w:lang w:val="kk-KZ"/>
        </w:rPr>
        <w:t>Коммуникативті ортаның медиа кеңістігінің қызмет етуі мен дамуындағы ғ</w:t>
      </w:r>
      <w:r>
        <w:rPr>
          <w:sz w:val="28"/>
          <w:szCs w:val="28"/>
          <w:lang w:val="kk-KZ"/>
        </w:rPr>
        <w:t>ылыми білімнің рөлі.</w:t>
      </w:r>
    </w:p>
    <w:p w:rsidR="00142CB2" w:rsidRDefault="00142CB2" w:rsidP="00142CB2">
      <w:pPr>
        <w:rPr>
          <w:sz w:val="28"/>
          <w:szCs w:val="28"/>
          <w:lang w:val="kk-KZ"/>
        </w:rPr>
      </w:pPr>
      <w:r>
        <w:rPr>
          <w:sz w:val="28"/>
          <w:szCs w:val="28"/>
          <w:lang w:val="kk-KZ"/>
        </w:rPr>
        <w:t xml:space="preserve">3. </w:t>
      </w:r>
      <w:r w:rsidRPr="00901A33">
        <w:rPr>
          <w:sz w:val="28"/>
          <w:szCs w:val="28"/>
          <w:lang w:val="kk-KZ"/>
        </w:rPr>
        <w:t>БАҚ талдауын жүзеге асыру тәртібі, негізгі кезеңдері және ақпараттық ин</w:t>
      </w:r>
      <w:r>
        <w:rPr>
          <w:sz w:val="28"/>
          <w:szCs w:val="28"/>
          <w:lang w:val="kk-KZ"/>
        </w:rPr>
        <w:t>дустрияны зерттеу ерекшеліктері ғ</w:t>
      </w:r>
      <w:r w:rsidRPr="00901A33">
        <w:rPr>
          <w:sz w:val="28"/>
          <w:szCs w:val="28"/>
          <w:lang w:val="kk-KZ"/>
        </w:rPr>
        <w:t>ылыми білімнің рөлі.</w:t>
      </w:r>
    </w:p>
    <w:p w:rsidR="00142CB2" w:rsidRPr="00901A33" w:rsidRDefault="00142CB2" w:rsidP="00142CB2">
      <w:pPr>
        <w:jc w:val="both"/>
        <w:rPr>
          <w:sz w:val="28"/>
          <w:szCs w:val="28"/>
          <w:lang w:val="kk-KZ"/>
        </w:rPr>
      </w:pPr>
      <w:r>
        <w:rPr>
          <w:sz w:val="28"/>
          <w:szCs w:val="28"/>
          <w:lang w:val="kk-KZ"/>
        </w:rPr>
        <w:t>4</w:t>
      </w:r>
      <w:r w:rsidRPr="00901A33">
        <w:rPr>
          <w:sz w:val="28"/>
          <w:szCs w:val="28"/>
          <w:lang w:val="kk-KZ"/>
        </w:rPr>
        <w:t>. Медиа кеңістігіндегі аналитикалық қызметтің пайда болуы және дамуының негізгі кезеңдері.</w:t>
      </w:r>
    </w:p>
    <w:p w:rsidR="00142CB2" w:rsidRPr="00901A33" w:rsidRDefault="00142CB2" w:rsidP="00142CB2">
      <w:pPr>
        <w:jc w:val="both"/>
        <w:rPr>
          <w:sz w:val="28"/>
          <w:szCs w:val="28"/>
          <w:lang w:val="kk-KZ"/>
        </w:rPr>
      </w:pPr>
      <w:r>
        <w:rPr>
          <w:sz w:val="28"/>
          <w:szCs w:val="28"/>
          <w:lang w:val="kk-KZ"/>
        </w:rPr>
        <w:t>5</w:t>
      </w:r>
      <w:r w:rsidRPr="00901A33">
        <w:rPr>
          <w:sz w:val="28"/>
          <w:szCs w:val="28"/>
          <w:lang w:val="kk-KZ"/>
        </w:rPr>
        <w:t>. Байланыс кеңістігін зерттеудің тарихи формалары және олардың сипаттамасы.</w:t>
      </w:r>
    </w:p>
    <w:p w:rsidR="00142CB2" w:rsidRDefault="00142CB2" w:rsidP="00142CB2">
      <w:pPr>
        <w:rPr>
          <w:sz w:val="28"/>
          <w:szCs w:val="28"/>
          <w:lang w:val="kk-KZ"/>
        </w:rPr>
      </w:pPr>
      <w:r>
        <w:rPr>
          <w:sz w:val="28"/>
          <w:szCs w:val="28"/>
          <w:lang w:val="kk-KZ"/>
        </w:rPr>
        <w:t xml:space="preserve">6. </w:t>
      </w:r>
      <w:r w:rsidRPr="00007080">
        <w:rPr>
          <w:sz w:val="28"/>
          <w:szCs w:val="28"/>
          <w:lang w:val="kk-KZ"/>
        </w:rPr>
        <w:t>Медиатұтынуды зерттеу.</w:t>
      </w:r>
    </w:p>
    <w:p w:rsidR="00142CB2" w:rsidRDefault="00142CB2" w:rsidP="00142CB2">
      <w:pPr>
        <w:rPr>
          <w:sz w:val="28"/>
          <w:szCs w:val="28"/>
          <w:lang w:val="kk-KZ"/>
        </w:rPr>
      </w:pPr>
      <w:r>
        <w:rPr>
          <w:sz w:val="28"/>
          <w:szCs w:val="28"/>
          <w:lang w:val="kk-KZ"/>
        </w:rPr>
        <w:t xml:space="preserve">7. </w:t>
      </w:r>
      <w:r w:rsidRPr="00007080">
        <w:rPr>
          <w:sz w:val="28"/>
          <w:szCs w:val="28"/>
          <w:lang w:val="kk-KZ"/>
        </w:rPr>
        <w:t>Медиазерттеулер  және олардың мақсаттары.</w:t>
      </w:r>
    </w:p>
    <w:p w:rsidR="00142CB2" w:rsidRPr="00007080" w:rsidRDefault="00142CB2" w:rsidP="00142CB2">
      <w:pPr>
        <w:rPr>
          <w:sz w:val="28"/>
          <w:szCs w:val="28"/>
          <w:lang w:val="kk-KZ"/>
        </w:rPr>
      </w:pPr>
      <w:r>
        <w:rPr>
          <w:sz w:val="28"/>
          <w:szCs w:val="28"/>
          <w:lang w:val="kk-KZ"/>
        </w:rPr>
        <w:t xml:space="preserve">8. </w:t>
      </w:r>
      <w:r w:rsidRPr="00007080">
        <w:rPr>
          <w:sz w:val="28"/>
          <w:szCs w:val="28"/>
          <w:lang w:val="kk-KZ"/>
        </w:rPr>
        <w:t>БАҚ аудиториясы және оның ерекшеліктері.</w:t>
      </w:r>
    </w:p>
    <w:p w:rsidR="00142CB2" w:rsidRPr="00007080" w:rsidRDefault="00142CB2" w:rsidP="00142CB2">
      <w:pPr>
        <w:rPr>
          <w:sz w:val="28"/>
          <w:szCs w:val="28"/>
          <w:lang w:val="kk-KZ"/>
        </w:rPr>
      </w:pPr>
      <w:r>
        <w:rPr>
          <w:sz w:val="28"/>
          <w:szCs w:val="28"/>
          <w:lang w:val="kk-KZ"/>
        </w:rPr>
        <w:t>9</w:t>
      </w:r>
      <w:r w:rsidRPr="00007080">
        <w:rPr>
          <w:sz w:val="28"/>
          <w:szCs w:val="28"/>
          <w:lang w:val="kk-KZ"/>
        </w:rPr>
        <w:t>. Медиа және коммуникацияның техникалық құралдары</w:t>
      </w:r>
    </w:p>
    <w:p w:rsidR="00142CB2" w:rsidRPr="00007080" w:rsidRDefault="00142CB2" w:rsidP="00142CB2">
      <w:pPr>
        <w:rPr>
          <w:sz w:val="28"/>
          <w:szCs w:val="28"/>
          <w:lang w:val="kk-KZ"/>
        </w:rPr>
      </w:pPr>
      <w:r>
        <w:rPr>
          <w:sz w:val="28"/>
          <w:szCs w:val="28"/>
          <w:lang w:val="kk-KZ"/>
        </w:rPr>
        <w:t>10</w:t>
      </w:r>
      <w:r w:rsidRPr="00007080">
        <w:rPr>
          <w:sz w:val="28"/>
          <w:szCs w:val="28"/>
          <w:lang w:val="kk-KZ"/>
        </w:rPr>
        <w:t xml:space="preserve">. Медиазерттеулердің түрлері.  </w:t>
      </w:r>
    </w:p>
    <w:p w:rsidR="00142CB2" w:rsidRPr="00007080" w:rsidRDefault="00142CB2" w:rsidP="00142CB2">
      <w:pPr>
        <w:rPr>
          <w:sz w:val="28"/>
          <w:szCs w:val="28"/>
          <w:lang w:val="kk-KZ"/>
        </w:rPr>
      </w:pPr>
      <w:r>
        <w:rPr>
          <w:sz w:val="28"/>
          <w:szCs w:val="28"/>
          <w:lang w:val="kk-KZ"/>
        </w:rPr>
        <w:t>11</w:t>
      </w:r>
      <w:r w:rsidRPr="00007080">
        <w:rPr>
          <w:sz w:val="28"/>
          <w:szCs w:val="28"/>
          <w:lang w:val="kk-KZ"/>
        </w:rPr>
        <w:t>. Медиазерттеудің методологияс</w:t>
      </w:r>
    </w:p>
    <w:p w:rsidR="00142CB2" w:rsidRPr="00007080" w:rsidRDefault="00142CB2" w:rsidP="00142CB2">
      <w:pPr>
        <w:rPr>
          <w:sz w:val="28"/>
          <w:szCs w:val="28"/>
          <w:lang w:val="kk-KZ"/>
        </w:rPr>
      </w:pPr>
      <w:r>
        <w:rPr>
          <w:sz w:val="28"/>
          <w:szCs w:val="28"/>
          <w:lang w:val="kk-KZ"/>
        </w:rPr>
        <w:t>12</w:t>
      </w:r>
      <w:r w:rsidRPr="00007080">
        <w:rPr>
          <w:sz w:val="28"/>
          <w:szCs w:val="28"/>
          <w:lang w:val="kk-KZ"/>
        </w:rPr>
        <w:t>. БАҚ ауд</w:t>
      </w:r>
      <w:r>
        <w:rPr>
          <w:sz w:val="28"/>
          <w:szCs w:val="28"/>
          <w:lang w:val="kk-KZ"/>
        </w:rPr>
        <w:t>иториясы және оны зерттеу</w:t>
      </w:r>
      <w:r w:rsidRPr="00007080">
        <w:rPr>
          <w:sz w:val="28"/>
          <w:szCs w:val="28"/>
          <w:lang w:val="kk-KZ"/>
        </w:rPr>
        <w:t>.</w:t>
      </w:r>
    </w:p>
    <w:p w:rsidR="00142CB2" w:rsidRPr="00007080" w:rsidRDefault="00142CB2" w:rsidP="00142CB2">
      <w:pPr>
        <w:rPr>
          <w:sz w:val="28"/>
          <w:szCs w:val="28"/>
          <w:lang w:val="kk-KZ"/>
        </w:rPr>
      </w:pPr>
      <w:r>
        <w:rPr>
          <w:sz w:val="28"/>
          <w:szCs w:val="28"/>
          <w:lang w:val="kk-KZ"/>
        </w:rPr>
        <w:t>13</w:t>
      </w:r>
      <w:r w:rsidRPr="00007080">
        <w:rPr>
          <w:sz w:val="28"/>
          <w:szCs w:val="28"/>
          <w:lang w:val="kk-KZ"/>
        </w:rPr>
        <w:t>. Медиаға құрылымдық-функционалдық көзқарас.</w:t>
      </w:r>
    </w:p>
    <w:p w:rsidR="00142CB2" w:rsidRPr="00007080" w:rsidRDefault="00142CB2" w:rsidP="00142CB2">
      <w:pPr>
        <w:rPr>
          <w:sz w:val="28"/>
          <w:szCs w:val="28"/>
          <w:lang w:val="kk-KZ"/>
        </w:rPr>
      </w:pPr>
      <w:r>
        <w:rPr>
          <w:sz w:val="28"/>
          <w:szCs w:val="28"/>
          <w:lang w:val="kk-KZ"/>
        </w:rPr>
        <w:t>14</w:t>
      </w:r>
      <w:r w:rsidRPr="00007080">
        <w:rPr>
          <w:sz w:val="28"/>
          <w:szCs w:val="28"/>
          <w:lang w:val="kk-KZ"/>
        </w:rPr>
        <w:t>. Мерзімді баспасөзді зерттеудің ерекшеліктері.</w:t>
      </w:r>
    </w:p>
    <w:p w:rsidR="00142CB2" w:rsidRPr="00007080" w:rsidRDefault="00142CB2" w:rsidP="00142CB2">
      <w:pPr>
        <w:rPr>
          <w:sz w:val="28"/>
          <w:szCs w:val="28"/>
          <w:lang w:val="kk-KZ"/>
        </w:rPr>
      </w:pPr>
      <w:r>
        <w:rPr>
          <w:sz w:val="28"/>
          <w:szCs w:val="28"/>
          <w:lang w:val="kk-KZ"/>
        </w:rPr>
        <w:t>15</w:t>
      </w:r>
      <w:r w:rsidRPr="00007080">
        <w:rPr>
          <w:sz w:val="28"/>
          <w:szCs w:val="28"/>
          <w:lang w:val="kk-KZ"/>
        </w:rPr>
        <w:t>. Телевизияны зерттеудің ерекшеліктері.</w:t>
      </w:r>
    </w:p>
    <w:p w:rsidR="00142CB2" w:rsidRPr="00007080" w:rsidRDefault="00142CB2" w:rsidP="00142CB2">
      <w:pPr>
        <w:rPr>
          <w:sz w:val="28"/>
          <w:szCs w:val="28"/>
          <w:lang w:val="kk-KZ"/>
        </w:rPr>
      </w:pPr>
      <w:r>
        <w:rPr>
          <w:sz w:val="28"/>
          <w:szCs w:val="28"/>
          <w:lang w:val="kk-KZ"/>
        </w:rPr>
        <w:t>16</w:t>
      </w:r>
      <w:r w:rsidRPr="00007080">
        <w:rPr>
          <w:sz w:val="28"/>
          <w:szCs w:val="28"/>
          <w:lang w:val="kk-KZ"/>
        </w:rPr>
        <w:t>. Радионы зерттеудің ерекшеліктері.</w:t>
      </w:r>
    </w:p>
    <w:p w:rsidR="00142CB2" w:rsidRDefault="00142CB2" w:rsidP="00142CB2">
      <w:pPr>
        <w:rPr>
          <w:sz w:val="28"/>
          <w:szCs w:val="28"/>
          <w:lang w:val="kk-KZ"/>
        </w:rPr>
      </w:pPr>
      <w:r>
        <w:rPr>
          <w:sz w:val="28"/>
          <w:szCs w:val="28"/>
          <w:lang w:val="kk-KZ"/>
        </w:rPr>
        <w:t>17</w:t>
      </w:r>
      <w:r w:rsidRPr="00007080">
        <w:rPr>
          <w:sz w:val="28"/>
          <w:szCs w:val="28"/>
          <w:lang w:val="kk-KZ"/>
        </w:rPr>
        <w:t>. Интернет-БАҚ ты зерттеудің ерекшелікте</w:t>
      </w:r>
      <w:r>
        <w:rPr>
          <w:sz w:val="28"/>
          <w:szCs w:val="28"/>
          <w:lang w:val="kk-KZ"/>
        </w:rPr>
        <w:t>рі.</w:t>
      </w:r>
    </w:p>
    <w:p w:rsidR="00142CB2" w:rsidRDefault="00142CB2" w:rsidP="00142CB2">
      <w:pPr>
        <w:rPr>
          <w:bCs/>
          <w:sz w:val="28"/>
          <w:szCs w:val="28"/>
          <w:lang w:val="kk-KZ" w:eastAsia="ar-SA"/>
        </w:rPr>
      </w:pPr>
      <w:r>
        <w:rPr>
          <w:sz w:val="28"/>
          <w:szCs w:val="28"/>
          <w:lang w:val="kk-KZ"/>
        </w:rPr>
        <w:t xml:space="preserve">18. </w:t>
      </w:r>
      <w:r w:rsidRPr="000065BD">
        <w:rPr>
          <w:bCs/>
          <w:sz w:val="28"/>
          <w:szCs w:val="28"/>
          <w:lang w:val="kk-KZ" w:eastAsia="ar-SA"/>
        </w:rPr>
        <w:t>БАҚ-ты зерттеудің мәдени дәстүрі.</w:t>
      </w:r>
    </w:p>
    <w:p w:rsidR="00142CB2" w:rsidRDefault="00142CB2" w:rsidP="00142CB2">
      <w:pPr>
        <w:rPr>
          <w:bCs/>
          <w:sz w:val="28"/>
          <w:szCs w:val="28"/>
          <w:lang w:val="kk-KZ" w:eastAsia="ar-SA"/>
        </w:rPr>
      </w:pPr>
      <w:r>
        <w:rPr>
          <w:bCs/>
          <w:sz w:val="28"/>
          <w:szCs w:val="28"/>
          <w:lang w:val="kk-KZ" w:eastAsia="ar-SA"/>
        </w:rPr>
        <w:t>19.</w:t>
      </w:r>
      <w:r w:rsidRPr="00007080">
        <w:rPr>
          <w:bCs/>
          <w:sz w:val="28"/>
          <w:szCs w:val="28"/>
          <w:lang w:val="kk-KZ" w:eastAsia="ar-SA"/>
        </w:rPr>
        <w:t xml:space="preserve"> </w:t>
      </w:r>
      <w:r w:rsidRPr="000065BD">
        <w:rPr>
          <w:bCs/>
          <w:sz w:val="28"/>
          <w:szCs w:val="28"/>
          <w:lang w:val="kk-KZ" w:eastAsia="ar-SA"/>
        </w:rPr>
        <w:t>Ақпарат пен коммуникацияны зерттеудің әлеуметтанулық дәстүрі.</w:t>
      </w:r>
    </w:p>
    <w:p w:rsidR="00142CB2" w:rsidRDefault="00142CB2" w:rsidP="00142CB2">
      <w:pPr>
        <w:rPr>
          <w:rFonts w:ascii="Times New Roman CYR" w:hAnsi="Times New Roman CYR" w:cs="Times New Roman CYR"/>
          <w:sz w:val="28"/>
          <w:szCs w:val="28"/>
          <w:lang w:val="kk-KZ"/>
        </w:rPr>
      </w:pPr>
      <w:r>
        <w:rPr>
          <w:bCs/>
          <w:sz w:val="28"/>
          <w:szCs w:val="28"/>
          <w:lang w:val="kk-KZ" w:eastAsia="ar-SA"/>
        </w:rPr>
        <w:t xml:space="preserve">20. </w:t>
      </w:r>
      <w:r w:rsidRPr="000B3163">
        <w:rPr>
          <w:rFonts w:ascii="Times New Roman CYR" w:hAnsi="Times New Roman CYR" w:cs="Times New Roman CYR"/>
          <w:sz w:val="28"/>
          <w:szCs w:val="28"/>
          <w:lang w:val="kk-KZ"/>
        </w:rPr>
        <w:t>Бұқаралық коммуникация және бұқаралық мәдениет</w:t>
      </w:r>
      <w:r>
        <w:rPr>
          <w:rFonts w:ascii="Times New Roman CYR" w:hAnsi="Times New Roman CYR" w:cs="Times New Roman CYR"/>
          <w:sz w:val="28"/>
          <w:szCs w:val="28"/>
          <w:lang w:val="kk-KZ"/>
        </w:rPr>
        <w:t>.</w:t>
      </w:r>
    </w:p>
    <w:p w:rsidR="00142CB2" w:rsidRDefault="00142CB2" w:rsidP="00142CB2">
      <w:pPr>
        <w:rPr>
          <w:lang w:val="kk-KZ"/>
        </w:rPr>
      </w:pPr>
    </w:p>
    <w:p w:rsidR="00142CB2" w:rsidRDefault="00142CB2" w:rsidP="00142CB2">
      <w:pPr>
        <w:pStyle w:val="a5"/>
        <w:keepNext/>
        <w:tabs>
          <w:tab w:val="center" w:pos="9639"/>
        </w:tabs>
        <w:autoSpaceDE w:val="0"/>
        <w:autoSpaceDN w:val="0"/>
        <w:spacing w:after="0" w:line="240" w:lineRule="auto"/>
        <w:ind w:left="0"/>
        <w:outlineLvl w:val="1"/>
        <w:rPr>
          <w:rFonts w:ascii="Times New Roman" w:hAnsi="Times New Roman"/>
          <w:b/>
          <w:sz w:val="28"/>
          <w:szCs w:val="28"/>
          <w:lang w:val="kk-KZ"/>
        </w:rPr>
      </w:pPr>
      <w:r>
        <w:rPr>
          <w:rFonts w:ascii="Times New Roman" w:hAnsi="Times New Roman"/>
          <w:b/>
          <w:sz w:val="28"/>
          <w:szCs w:val="28"/>
          <w:lang w:val="kk-KZ"/>
        </w:rPr>
        <w:t>Негізгі әдебиеттер:</w:t>
      </w:r>
      <w:r w:rsidRPr="006271AD">
        <w:rPr>
          <w:rFonts w:ascii="Times New Roman" w:hAnsi="Times New Roman"/>
          <w:b/>
          <w:sz w:val="28"/>
          <w:szCs w:val="28"/>
          <w:lang w:val="kk-KZ"/>
        </w:rPr>
        <w:t xml:space="preserve">             </w:t>
      </w:r>
    </w:p>
    <w:p w:rsidR="00142CB2" w:rsidRPr="006271AD" w:rsidRDefault="00142CB2" w:rsidP="00142CB2">
      <w:pPr>
        <w:pStyle w:val="a5"/>
        <w:keepNext/>
        <w:tabs>
          <w:tab w:val="center" w:pos="9639"/>
        </w:tabs>
        <w:autoSpaceDE w:val="0"/>
        <w:autoSpaceDN w:val="0"/>
        <w:spacing w:after="0" w:line="240" w:lineRule="auto"/>
        <w:ind w:left="0"/>
        <w:outlineLvl w:val="1"/>
        <w:rPr>
          <w:rFonts w:ascii="Times New Roman" w:hAnsi="Times New Roman"/>
          <w:b/>
          <w:sz w:val="28"/>
          <w:szCs w:val="28"/>
          <w:lang w:val="kk-KZ"/>
        </w:rPr>
      </w:pPr>
      <w:r w:rsidRPr="006271AD">
        <w:rPr>
          <w:rFonts w:ascii="Times New Roman" w:hAnsi="Times New Roman"/>
          <w:b/>
          <w:sz w:val="28"/>
          <w:szCs w:val="28"/>
          <w:lang w:val="kk-KZ"/>
        </w:rPr>
        <w:t xml:space="preserve">     Әдебиеттер</w:t>
      </w:r>
    </w:p>
    <w:p w:rsidR="00142CB2" w:rsidRPr="006271AD" w:rsidRDefault="00142CB2" w:rsidP="00142CB2">
      <w:pPr>
        <w:pStyle w:val="a7"/>
        <w:rPr>
          <w:rFonts w:ascii="Times New Roman" w:hAnsi="Times New Roman" w:cs="Times New Roman"/>
          <w:b/>
          <w:sz w:val="28"/>
          <w:szCs w:val="28"/>
          <w:lang w:val="kk-KZ"/>
        </w:rPr>
      </w:pPr>
      <w:r w:rsidRPr="006271AD">
        <w:rPr>
          <w:rFonts w:ascii="Times New Roman" w:hAnsi="Times New Roman" w:cs="Times New Roman"/>
          <w:sz w:val="28"/>
          <w:szCs w:val="28"/>
          <w:lang w:val="kk-KZ"/>
        </w:rPr>
        <w:t>1. Ворошилов В.В. Журналистика, СПБ., 2002-656 с.</w:t>
      </w:r>
    </w:p>
    <w:p w:rsidR="00142CB2" w:rsidRPr="006271AD" w:rsidRDefault="00142CB2" w:rsidP="00142CB2">
      <w:pPr>
        <w:pStyle w:val="a7"/>
        <w:rPr>
          <w:rFonts w:ascii="Times New Roman" w:hAnsi="Times New Roman" w:cs="Times New Roman"/>
          <w:sz w:val="28"/>
          <w:szCs w:val="28"/>
          <w:lang w:val="kk-KZ"/>
        </w:rPr>
      </w:pPr>
      <w:r w:rsidRPr="006271AD">
        <w:rPr>
          <w:rFonts w:ascii="Times New Roman" w:hAnsi="Times New Roman" w:cs="Times New Roman"/>
          <w:sz w:val="28"/>
          <w:szCs w:val="28"/>
          <w:lang w:val="kk-KZ"/>
        </w:rPr>
        <w:t>2. Ворошилов В.В.- «Экономика журналистики» 2007.- 420 с.</w:t>
      </w:r>
    </w:p>
    <w:p w:rsidR="00142CB2" w:rsidRPr="006271AD" w:rsidRDefault="00142CB2" w:rsidP="00142CB2">
      <w:pPr>
        <w:pStyle w:val="a7"/>
        <w:rPr>
          <w:rFonts w:ascii="Times New Roman" w:hAnsi="Times New Roman" w:cs="Times New Roman"/>
          <w:sz w:val="28"/>
          <w:szCs w:val="28"/>
          <w:lang w:val="kk-KZ"/>
        </w:rPr>
      </w:pPr>
      <w:r w:rsidRPr="006271AD">
        <w:rPr>
          <w:rFonts w:ascii="Times New Roman" w:hAnsi="Times New Roman" w:cs="Times New Roman"/>
          <w:sz w:val="28"/>
          <w:szCs w:val="28"/>
          <w:lang w:val="kk-KZ"/>
        </w:rPr>
        <w:t>3.</w:t>
      </w:r>
      <w:r w:rsidRPr="006271AD">
        <w:rPr>
          <w:rFonts w:ascii="Times New Roman" w:hAnsi="Times New Roman" w:cs="Times New Roman"/>
          <w:b/>
          <w:sz w:val="28"/>
          <w:szCs w:val="28"/>
          <w:lang w:val="kk-KZ"/>
        </w:rPr>
        <w:t xml:space="preserve"> </w:t>
      </w:r>
      <w:proofErr w:type="spellStart"/>
      <w:r w:rsidRPr="006271AD">
        <w:rPr>
          <w:rFonts w:ascii="Times New Roman" w:hAnsi="Times New Roman" w:cs="Times New Roman"/>
          <w:sz w:val="28"/>
          <w:szCs w:val="28"/>
        </w:rPr>
        <w:t>Вачугов</w:t>
      </w:r>
      <w:proofErr w:type="spellEnd"/>
      <w:r w:rsidRPr="006271AD">
        <w:rPr>
          <w:rFonts w:ascii="Times New Roman" w:hAnsi="Times New Roman" w:cs="Times New Roman"/>
          <w:sz w:val="28"/>
          <w:szCs w:val="28"/>
        </w:rPr>
        <w:t xml:space="preserve"> Д., Кислякова Н. Менеджмент: практические занятия и </w:t>
      </w:r>
      <w:r w:rsidRPr="006271AD">
        <w:rPr>
          <w:rFonts w:ascii="Times New Roman" w:hAnsi="Times New Roman" w:cs="Times New Roman"/>
          <w:sz w:val="28"/>
          <w:szCs w:val="28"/>
          <w:lang w:val="kk-KZ"/>
        </w:rPr>
        <w:t xml:space="preserve"> </w:t>
      </w:r>
      <w:r w:rsidRPr="006271AD">
        <w:rPr>
          <w:rFonts w:ascii="Times New Roman" w:hAnsi="Times New Roman" w:cs="Times New Roman"/>
          <w:sz w:val="28"/>
          <w:szCs w:val="28"/>
        </w:rPr>
        <w:t xml:space="preserve">деловые игры. </w:t>
      </w:r>
      <w:proofErr w:type="gramStart"/>
      <w:r w:rsidRPr="006271AD">
        <w:rPr>
          <w:rFonts w:ascii="Times New Roman" w:hAnsi="Times New Roman" w:cs="Times New Roman"/>
          <w:sz w:val="28"/>
          <w:szCs w:val="28"/>
        </w:rPr>
        <w:t>-М</w:t>
      </w:r>
      <w:proofErr w:type="gramEnd"/>
      <w:r w:rsidRPr="006271AD">
        <w:rPr>
          <w:rFonts w:ascii="Times New Roman" w:hAnsi="Times New Roman" w:cs="Times New Roman"/>
          <w:sz w:val="28"/>
          <w:szCs w:val="28"/>
        </w:rPr>
        <w:t>.: Элит -2009. -272 с.</w:t>
      </w:r>
    </w:p>
    <w:p w:rsidR="00142CB2" w:rsidRPr="006271AD" w:rsidRDefault="00142CB2" w:rsidP="00142CB2">
      <w:pPr>
        <w:pStyle w:val="a7"/>
        <w:rPr>
          <w:rFonts w:ascii="Times New Roman" w:hAnsi="Times New Roman" w:cs="Times New Roman"/>
          <w:sz w:val="28"/>
          <w:szCs w:val="28"/>
          <w:lang w:val="kk-KZ"/>
        </w:rPr>
      </w:pPr>
      <w:r w:rsidRPr="006271AD">
        <w:rPr>
          <w:rFonts w:ascii="Times New Roman" w:hAnsi="Times New Roman" w:cs="Times New Roman"/>
          <w:sz w:val="28"/>
          <w:szCs w:val="28"/>
          <w:lang w:val="kk-KZ"/>
        </w:rPr>
        <w:t xml:space="preserve">4. </w:t>
      </w:r>
      <w:proofErr w:type="spellStart"/>
      <w:r w:rsidRPr="006271AD">
        <w:rPr>
          <w:rFonts w:ascii="Times New Roman" w:hAnsi="Times New Roman" w:cs="Times New Roman"/>
          <w:sz w:val="28"/>
          <w:szCs w:val="28"/>
        </w:rPr>
        <w:t>Гейто</w:t>
      </w:r>
      <w:proofErr w:type="spellEnd"/>
      <w:r w:rsidRPr="006271AD">
        <w:rPr>
          <w:rFonts w:ascii="Times New Roman" w:hAnsi="Times New Roman" w:cs="Times New Roman"/>
          <w:sz w:val="28"/>
          <w:szCs w:val="28"/>
        </w:rPr>
        <w:t xml:space="preserve"> Б. Бизнес со скоростью мысли. </w:t>
      </w:r>
      <w:proofErr w:type="gramStart"/>
      <w:r w:rsidRPr="006271AD">
        <w:rPr>
          <w:rFonts w:ascii="Times New Roman" w:hAnsi="Times New Roman" w:cs="Times New Roman"/>
          <w:sz w:val="28"/>
          <w:szCs w:val="28"/>
        </w:rPr>
        <w:t>-М</w:t>
      </w:r>
      <w:proofErr w:type="gramEnd"/>
      <w:r w:rsidRPr="006271AD">
        <w:rPr>
          <w:rFonts w:ascii="Times New Roman" w:hAnsi="Times New Roman" w:cs="Times New Roman"/>
          <w:sz w:val="28"/>
          <w:szCs w:val="28"/>
        </w:rPr>
        <w:t>.: Эксмо-пресс,2009.-480с.</w:t>
      </w:r>
    </w:p>
    <w:p w:rsidR="00142CB2" w:rsidRPr="006271AD" w:rsidRDefault="00142CB2" w:rsidP="00142CB2">
      <w:pPr>
        <w:pStyle w:val="a7"/>
        <w:rPr>
          <w:rStyle w:val="FontStyle11"/>
          <w:sz w:val="28"/>
          <w:szCs w:val="28"/>
          <w:lang w:val="kk-KZ"/>
        </w:rPr>
      </w:pPr>
      <w:r w:rsidRPr="006271AD">
        <w:rPr>
          <w:rFonts w:ascii="Times New Roman" w:hAnsi="Times New Roman" w:cs="Times New Roman"/>
          <w:sz w:val="28"/>
          <w:szCs w:val="28"/>
          <w:lang w:val="kk-KZ"/>
        </w:rPr>
        <w:t xml:space="preserve">5. </w:t>
      </w:r>
      <w:r w:rsidRPr="006271AD">
        <w:rPr>
          <w:rStyle w:val="a6"/>
          <w:rFonts w:ascii="Times New Roman" w:hAnsi="Times New Roman" w:cs="Times New Roman"/>
          <w:bCs/>
          <w:color w:val="595959" w:themeColor="text1" w:themeTint="A6"/>
          <w:sz w:val="28"/>
          <w:szCs w:val="28"/>
          <w:shd w:val="clear" w:color="auto" w:fill="FFFFFF"/>
          <w:lang w:val="kk-KZ"/>
        </w:rPr>
        <w:t>Бекболатұлы</w:t>
      </w:r>
      <w:r w:rsidRPr="006271AD">
        <w:rPr>
          <w:rFonts w:ascii="Times New Roman" w:hAnsi="Times New Roman" w:cs="Times New Roman"/>
          <w:i/>
          <w:color w:val="595959" w:themeColor="text1" w:themeTint="A6"/>
          <w:sz w:val="28"/>
          <w:szCs w:val="28"/>
          <w:shd w:val="clear" w:color="auto" w:fill="FFFFFF"/>
          <w:lang w:val="kk-KZ"/>
        </w:rPr>
        <w:t> Ж. </w:t>
      </w:r>
      <w:r w:rsidRPr="006271AD">
        <w:rPr>
          <w:rStyle w:val="a6"/>
          <w:rFonts w:ascii="Times New Roman" w:hAnsi="Times New Roman" w:cs="Times New Roman"/>
          <w:bCs/>
          <w:color w:val="595959" w:themeColor="text1" w:themeTint="A6"/>
          <w:sz w:val="28"/>
          <w:szCs w:val="28"/>
          <w:shd w:val="clear" w:color="auto" w:fill="FFFFFF"/>
          <w:lang w:val="kk-KZ"/>
        </w:rPr>
        <w:t>PR</w:t>
      </w:r>
      <w:r w:rsidRPr="006271AD">
        <w:rPr>
          <w:rFonts w:ascii="Times New Roman" w:hAnsi="Times New Roman" w:cs="Times New Roman"/>
          <w:i/>
          <w:color w:val="595959" w:themeColor="text1" w:themeTint="A6"/>
          <w:sz w:val="28"/>
          <w:szCs w:val="28"/>
          <w:shd w:val="clear" w:color="auto" w:fill="FFFFFF"/>
          <w:lang w:val="kk-KZ"/>
        </w:rPr>
        <w:t> жəне </w:t>
      </w:r>
      <w:r w:rsidRPr="006271AD">
        <w:rPr>
          <w:rStyle w:val="a6"/>
          <w:rFonts w:ascii="Times New Roman" w:hAnsi="Times New Roman" w:cs="Times New Roman"/>
          <w:bCs/>
          <w:color w:val="595959" w:themeColor="text1" w:themeTint="A6"/>
          <w:sz w:val="28"/>
          <w:szCs w:val="28"/>
          <w:shd w:val="clear" w:color="auto" w:fill="FFFFFF"/>
          <w:lang w:val="kk-KZ"/>
        </w:rPr>
        <w:t>жарнама</w:t>
      </w:r>
      <w:r w:rsidRPr="006271AD">
        <w:rPr>
          <w:rFonts w:ascii="Times New Roman" w:hAnsi="Times New Roman" w:cs="Times New Roman"/>
          <w:i/>
          <w:color w:val="595959" w:themeColor="text1" w:themeTint="A6"/>
          <w:sz w:val="28"/>
          <w:szCs w:val="28"/>
          <w:shd w:val="clear" w:color="auto" w:fill="FFFFFF"/>
          <w:lang w:val="kk-KZ"/>
        </w:rPr>
        <w:t xml:space="preserve">: </w:t>
      </w:r>
      <w:r w:rsidRPr="006271AD">
        <w:rPr>
          <w:rFonts w:ascii="Times New Roman" w:hAnsi="Times New Roman" w:cs="Times New Roman"/>
          <w:color w:val="595959" w:themeColor="text1" w:themeTint="A6"/>
          <w:sz w:val="28"/>
          <w:szCs w:val="28"/>
          <w:shd w:val="clear" w:color="auto" w:fill="FFFFFF"/>
          <w:lang w:val="kk-KZ"/>
        </w:rPr>
        <w:t>оқу құралы</w:t>
      </w:r>
      <w:r w:rsidRPr="006271AD">
        <w:rPr>
          <w:rFonts w:ascii="Times New Roman" w:hAnsi="Times New Roman" w:cs="Times New Roman"/>
          <w:i/>
          <w:color w:val="595959" w:themeColor="text1" w:themeTint="A6"/>
          <w:sz w:val="28"/>
          <w:szCs w:val="28"/>
          <w:shd w:val="clear" w:color="auto" w:fill="FFFFFF"/>
          <w:lang w:val="kk-KZ"/>
        </w:rPr>
        <w:t xml:space="preserve"> – 286 б</w:t>
      </w:r>
      <w:r w:rsidRPr="006271AD">
        <w:rPr>
          <w:rFonts w:ascii="Times New Roman" w:hAnsi="Times New Roman" w:cs="Times New Roman"/>
          <w:i/>
          <w:sz w:val="28"/>
          <w:szCs w:val="28"/>
          <w:shd w:val="clear" w:color="auto" w:fill="FFFFFF"/>
          <w:lang w:val="kk-KZ"/>
        </w:rPr>
        <w:t>.</w:t>
      </w:r>
    </w:p>
    <w:p w:rsidR="00142CB2" w:rsidRPr="006271AD" w:rsidRDefault="00142CB2" w:rsidP="00142CB2">
      <w:pPr>
        <w:pStyle w:val="a7"/>
        <w:rPr>
          <w:rFonts w:ascii="Times New Roman" w:hAnsi="Times New Roman" w:cs="Times New Roman"/>
          <w:sz w:val="28"/>
          <w:szCs w:val="28"/>
          <w:lang w:val="kk-KZ"/>
        </w:rPr>
      </w:pPr>
      <w:r w:rsidRPr="006271AD">
        <w:rPr>
          <w:rFonts w:ascii="Times New Roman" w:hAnsi="Times New Roman" w:cs="Times New Roman"/>
          <w:sz w:val="28"/>
          <w:szCs w:val="28"/>
          <w:lang w:val="kk-KZ"/>
        </w:rPr>
        <w:t xml:space="preserve">6. </w:t>
      </w:r>
      <w:proofErr w:type="spellStart"/>
      <w:r w:rsidRPr="006271AD">
        <w:rPr>
          <w:rFonts w:ascii="Times New Roman" w:hAnsi="Times New Roman" w:cs="Times New Roman"/>
          <w:sz w:val="28"/>
          <w:szCs w:val="28"/>
        </w:rPr>
        <w:t>Ассэль</w:t>
      </w:r>
      <w:proofErr w:type="spellEnd"/>
      <w:r w:rsidRPr="006271AD">
        <w:rPr>
          <w:rFonts w:ascii="Times New Roman" w:hAnsi="Times New Roman" w:cs="Times New Roman"/>
          <w:sz w:val="28"/>
          <w:szCs w:val="28"/>
        </w:rPr>
        <w:t xml:space="preserve"> Г. Маркетинг: принципы и стратегия. - М.: </w:t>
      </w:r>
      <w:proofErr w:type="spellStart"/>
      <w:r w:rsidRPr="006271AD">
        <w:rPr>
          <w:rFonts w:ascii="Times New Roman" w:hAnsi="Times New Roman" w:cs="Times New Roman"/>
          <w:sz w:val="28"/>
          <w:szCs w:val="28"/>
        </w:rPr>
        <w:t>Инфа</w:t>
      </w:r>
      <w:proofErr w:type="spellEnd"/>
      <w:r w:rsidRPr="006271AD">
        <w:rPr>
          <w:rFonts w:ascii="Times New Roman" w:hAnsi="Times New Roman" w:cs="Times New Roman"/>
          <w:sz w:val="28"/>
          <w:szCs w:val="28"/>
        </w:rPr>
        <w:t xml:space="preserve"> - М, 2007. –</w:t>
      </w:r>
      <w:r w:rsidRPr="006271AD">
        <w:rPr>
          <w:rFonts w:ascii="Times New Roman" w:hAnsi="Times New Roman" w:cs="Times New Roman"/>
          <w:sz w:val="28"/>
          <w:szCs w:val="28"/>
          <w:lang w:val="kk-KZ"/>
        </w:rPr>
        <w:t xml:space="preserve">  </w:t>
      </w:r>
      <w:r w:rsidRPr="006271AD">
        <w:rPr>
          <w:rFonts w:ascii="Times New Roman" w:hAnsi="Times New Roman" w:cs="Times New Roman"/>
          <w:sz w:val="28"/>
          <w:szCs w:val="28"/>
        </w:rPr>
        <w:t>148с</w:t>
      </w:r>
      <w:r w:rsidRPr="006271AD">
        <w:rPr>
          <w:rFonts w:ascii="Times New Roman" w:hAnsi="Times New Roman" w:cs="Times New Roman"/>
          <w:sz w:val="28"/>
          <w:szCs w:val="28"/>
          <w:lang w:val="kk-KZ"/>
        </w:rPr>
        <w:t>.</w:t>
      </w:r>
    </w:p>
    <w:p w:rsidR="00142CB2" w:rsidRPr="006271AD" w:rsidRDefault="00142CB2" w:rsidP="00142CB2">
      <w:pPr>
        <w:pStyle w:val="a7"/>
        <w:rPr>
          <w:rFonts w:ascii="Times New Roman" w:hAnsi="Times New Roman" w:cs="Times New Roman"/>
          <w:sz w:val="28"/>
          <w:szCs w:val="28"/>
          <w:lang w:val="kk-KZ"/>
        </w:rPr>
      </w:pPr>
      <w:r w:rsidRPr="006271AD">
        <w:rPr>
          <w:rFonts w:ascii="Times New Roman" w:hAnsi="Times New Roman" w:cs="Times New Roman"/>
          <w:sz w:val="28"/>
          <w:szCs w:val="28"/>
          <w:lang w:val="kk-KZ"/>
        </w:rPr>
        <w:t>7.  Гуревич С. Газета и рынок. -М.: Евразия, 2008.-240 с.</w:t>
      </w:r>
    </w:p>
    <w:p w:rsidR="00142CB2" w:rsidRPr="006271AD" w:rsidRDefault="00142CB2" w:rsidP="00142CB2">
      <w:pPr>
        <w:pStyle w:val="a7"/>
        <w:rPr>
          <w:rFonts w:ascii="Times New Roman" w:hAnsi="Times New Roman" w:cs="Times New Roman"/>
          <w:sz w:val="28"/>
          <w:szCs w:val="28"/>
          <w:lang w:val="kk-KZ"/>
        </w:rPr>
      </w:pPr>
      <w:r w:rsidRPr="006271AD">
        <w:rPr>
          <w:rFonts w:ascii="Times New Roman" w:hAnsi="Times New Roman" w:cs="Times New Roman"/>
          <w:sz w:val="28"/>
          <w:szCs w:val="28"/>
          <w:lang w:val="kk-KZ"/>
        </w:rPr>
        <w:t>8. Гуревич С. Экономика средств массовой информации.-М.:Рип холдинг, 2007.-244с.</w:t>
      </w:r>
      <w:r w:rsidRPr="006271AD">
        <w:rPr>
          <w:rFonts w:ascii="Times New Roman" w:hAnsi="Times New Roman" w:cs="Times New Roman"/>
          <w:sz w:val="28"/>
          <w:szCs w:val="28"/>
        </w:rPr>
        <w:t xml:space="preserve"> </w:t>
      </w:r>
    </w:p>
    <w:p w:rsidR="00142CB2" w:rsidRPr="006271AD" w:rsidRDefault="00142CB2" w:rsidP="00142CB2">
      <w:pPr>
        <w:pStyle w:val="a7"/>
        <w:rPr>
          <w:rFonts w:ascii="Times New Roman" w:hAnsi="Times New Roman" w:cs="Times New Roman"/>
          <w:sz w:val="28"/>
          <w:szCs w:val="28"/>
          <w:lang w:val="kk-KZ"/>
        </w:rPr>
      </w:pPr>
      <w:r w:rsidRPr="006271AD">
        <w:rPr>
          <w:rFonts w:ascii="Times New Roman" w:hAnsi="Times New Roman" w:cs="Times New Roman"/>
          <w:sz w:val="28"/>
          <w:szCs w:val="28"/>
          <w:lang w:val="kk-KZ"/>
        </w:rPr>
        <w:t xml:space="preserve">9. </w:t>
      </w:r>
      <w:r w:rsidRPr="006271AD">
        <w:rPr>
          <w:rFonts w:ascii="Times New Roman" w:hAnsi="Times New Roman" w:cs="Times New Roman"/>
          <w:sz w:val="28"/>
          <w:szCs w:val="28"/>
        </w:rPr>
        <w:t xml:space="preserve">Введение в бизнес / </w:t>
      </w:r>
      <w:proofErr w:type="spellStart"/>
      <w:r w:rsidRPr="006271AD">
        <w:rPr>
          <w:rFonts w:ascii="Times New Roman" w:hAnsi="Times New Roman" w:cs="Times New Roman"/>
          <w:sz w:val="28"/>
          <w:szCs w:val="28"/>
        </w:rPr>
        <w:t>Рефепат</w:t>
      </w:r>
      <w:proofErr w:type="spellEnd"/>
      <w:r w:rsidRPr="006271AD">
        <w:rPr>
          <w:rFonts w:ascii="Times New Roman" w:hAnsi="Times New Roman" w:cs="Times New Roman"/>
          <w:sz w:val="28"/>
          <w:szCs w:val="28"/>
        </w:rPr>
        <w:t xml:space="preserve"> книги Джеймса А. </w:t>
      </w:r>
      <w:proofErr w:type="spellStart"/>
      <w:r w:rsidRPr="006271AD">
        <w:rPr>
          <w:rFonts w:ascii="Times New Roman" w:hAnsi="Times New Roman" w:cs="Times New Roman"/>
          <w:sz w:val="28"/>
          <w:szCs w:val="28"/>
        </w:rPr>
        <w:t>Стоупера</w:t>
      </w:r>
      <w:proofErr w:type="spellEnd"/>
      <w:r w:rsidRPr="006271AD">
        <w:rPr>
          <w:rFonts w:ascii="Times New Roman" w:hAnsi="Times New Roman" w:cs="Times New Roman"/>
          <w:sz w:val="28"/>
          <w:szCs w:val="28"/>
        </w:rPr>
        <w:t xml:space="preserve"> и Эдвина Г.</w:t>
      </w:r>
      <w:r w:rsidRPr="006271AD">
        <w:rPr>
          <w:rFonts w:ascii="Times New Roman" w:hAnsi="Times New Roman" w:cs="Times New Roman"/>
          <w:sz w:val="28"/>
          <w:szCs w:val="28"/>
          <w:lang w:val="kk-KZ"/>
        </w:rPr>
        <w:t xml:space="preserve">  </w:t>
      </w:r>
      <w:proofErr w:type="spellStart"/>
      <w:r w:rsidRPr="006271AD">
        <w:rPr>
          <w:rFonts w:ascii="Times New Roman" w:hAnsi="Times New Roman" w:cs="Times New Roman"/>
          <w:sz w:val="28"/>
          <w:szCs w:val="28"/>
        </w:rPr>
        <w:t>Долана</w:t>
      </w:r>
      <w:proofErr w:type="spellEnd"/>
      <w:r w:rsidRPr="006271AD">
        <w:rPr>
          <w:rFonts w:ascii="Times New Roman" w:hAnsi="Times New Roman" w:cs="Times New Roman"/>
          <w:sz w:val="28"/>
          <w:szCs w:val="28"/>
        </w:rPr>
        <w:t xml:space="preserve">. </w:t>
      </w:r>
      <w:proofErr w:type="gramStart"/>
      <w:r w:rsidRPr="006271AD">
        <w:rPr>
          <w:rFonts w:ascii="Times New Roman" w:hAnsi="Times New Roman" w:cs="Times New Roman"/>
          <w:sz w:val="28"/>
          <w:szCs w:val="28"/>
        </w:rPr>
        <w:t>-И</w:t>
      </w:r>
      <w:proofErr w:type="gramEnd"/>
      <w:r w:rsidRPr="006271AD">
        <w:rPr>
          <w:rFonts w:ascii="Times New Roman" w:hAnsi="Times New Roman" w:cs="Times New Roman"/>
          <w:sz w:val="28"/>
          <w:szCs w:val="28"/>
        </w:rPr>
        <w:t xml:space="preserve">жевск: «Странник», </w:t>
      </w:r>
      <w:r w:rsidRPr="006271AD">
        <w:rPr>
          <w:rFonts w:ascii="Times New Roman" w:hAnsi="Times New Roman" w:cs="Times New Roman"/>
          <w:sz w:val="28"/>
          <w:szCs w:val="28"/>
          <w:lang w:val="kk-KZ"/>
        </w:rPr>
        <w:t>2008</w:t>
      </w:r>
      <w:r w:rsidRPr="006271AD">
        <w:rPr>
          <w:rFonts w:ascii="Times New Roman" w:hAnsi="Times New Roman" w:cs="Times New Roman"/>
          <w:sz w:val="28"/>
          <w:szCs w:val="28"/>
        </w:rPr>
        <w:t>. -272с.</w:t>
      </w:r>
    </w:p>
    <w:p w:rsidR="00142CB2" w:rsidRPr="006271AD" w:rsidRDefault="00142CB2" w:rsidP="00142CB2">
      <w:pPr>
        <w:pStyle w:val="a7"/>
        <w:rPr>
          <w:rFonts w:ascii="Times New Roman" w:hAnsi="Times New Roman" w:cs="Times New Roman"/>
          <w:sz w:val="28"/>
          <w:szCs w:val="28"/>
          <w:lang w:val="kk-KZ"/>
        </w:rPr>
      </w:pPr>
      <w:r w:rsidRPr="006271AD">
        <w:rPr>
          <w:rFonts w:ascii="Times New Roman" w:hAnsi="Times New Roman" w:cs="Times New Roman"/>
          <w:sz w:val="28"/>
          <w:szCs w:val="28"/>
          <w:lang w:val="kk-KZ"/>
        </w:rPr>
        <w:t xml:space="preserve">10. </w:t>
      </w:r>
      <w:r w:rsidRPr="006271AD">
        <w:rPr>
          <w:rFonts w:ascii="Times New Roman" w:hAnsi="Times New Roman" w:cs="Times New Roman"/>
          <w:sz w:val="28"/>
          <w:szCs w:val="28"/>
        </w:rPr>
        <w:t xml:space="preserve">Таранов П.С. Золотая книга руководителя. - М.: Гранд, </w:t>
      </w:r>
      <w:r w:rsidRPr="006271AD">
        <w:rPr>
          <w:rFonts w:ascii="Times New Roman" w:hAnsi="Times New Roman" w:cs="Times New Roman"/>
          <w:sz w:val="28"/>
          <w:szCs w:val="28"/>
          <w:lang w:val="kk-KZ"/>
        </w:rPr>
        <w:t>2007.</w:t>
      </w:r>
      <w:r w:rsidRPr="006271AD">
        <w:rPr>
          <w:rFonts w:ascii="Times New Roman" w:hAnsi="Times New Roman" w:cs="Times New Roman"/>
          <w:sz w:val="28"/>
          <w:szCs w:val="28"/>
        </w:rPr>
        <w:t xml:space="preserve"> -496с.</w:t>
      </w:r>
    </w:p>
    <w:p w:rsidR="00142CB2" w:rsidRPr="006271AD" w:rsidRDefault="00142CB2" w:rsidP="00142CB2">
      <w:pPr>
        <w:pStyle w:val="a7"/>
        <w:rPr>
          <w:rFonts w:ascii="Times New Roman" w:hAnsi="Times New Roman" w:cs="Times New Roman"/>
          <w:sz w:val="28"/>
          <w:szCs w:val="28"/>
          <w:lang w:val="kk-KZ"/>
        </w:rPr>
      </w:pPr>
    </w:p>
    <w:p w:rsidR="00142CB2" w:rsidRDefault="00142CB2" w:rsidP="00142CB2">
      <w:pPr>
        <w:rPr>
          <w:rFonts w:ascii="Times New Roman" w:hAnsi="Times New Roman"/>
          <w:b/>
          <w:sz w:val="28"/>
          <w:szCs w:val="28"/>
          <w:lang w:val="kk-KZ"/>
        </w:rPr>
      </w:pPr>
      <w:r>
        <w:rPr>
          <w:rFonts w:ascii="Times New Roman" w:hAnsi="Times New Roman"/>
          <w:b/>
          <w:sz w:val="28"/>
          <w:szCs w:val="28"/>
          <w:lang w:val="kk-KZ"/>
        </w:rPr>
        <w:t xml:space="preserve">       Қосымша әдебиеттер:</w:t>
      </w:r>
    </w:p>
    <w:p w:rsidR="00142CB2" w:rsidRPr="0021602B" w:rsidRDefault="00142CB2" w:rsidP="00142CB2">
      <w:pPr>
        <w:rPr>
          <w:rStyle w:val="FontStyle11"/>
          <w:b/>
          <w:sz w:val="28"/>
          <w:szCs w:val="28"/>
          <w:lang w:val="kk-KZ"/>
        </w:rPr>
      </w:pPr>
      <w:r>
        <w:rPr>
          <w:rFonts w:ascii="Times New Roman" w:hAnsi="Times New Roman"/>
          <w:sz w:val="28"/>
          <w:szCs w:val="28"/>
          <w:lang w:val="kk-KZ"/>
        </w:rPr>
        <w:t>Маккуэйла. – Лондон : Сейдж, 2010.</w:t>
      </w:r>
    </w:p>
    <w:p w:rsidR="00142CB2" w:rsidRDefault="00142CB2" w:rsidP="00142CB2">
      <w:pPr>
        <w:autoSpaceDE w:val="0"/>
        <w:autoSpaceDN w:val="0"/>
        <w:adjustRightInd w:val="0"/>
        <w:rPr>
          <w:rFonts w:eastAsiaTheme="minorHAnsi"/>
          <w:color w:val="000000"/>
        </w:rPr>
      </w:pPr>
      <w:r>
        <w:rPr>
          <w:rFonts w:eastAsiaTheme="minorHAnsi"/>
          <w:color w:val="000000"/>
          <w:sz w:val="28"/>
          <w:szCs w:val="28"/>
          <w:lang w:val="kk-KZ"/>
        </w:rPr>
        <w:t xml:space="preserve">Барт Р. Мифологии. – М., 2008. </w:t>
      </w:r>
    </w:p>
    <w:p w:rsidR="00142CB2" w:rsidRDefault="00142CB2" w:rsidP="00142CB2">
      <w:pPr>
        <w:autoSpaceDE w:val="0"/>
        <w:autoSpaceDN w:val="0"/>
        <w:adjustRightInd w:val="0"/>
        <w:rPr>
          <w:rFonts w:eastAsiaTheme="minorHAnsi"/>
          <w:color w:val="000000"/>
          <w:sz w:val="28"/>
          <w:szCs w:val="28"/>
        </w:rPr>
      </w:pPr>
      <w:r>
        <w:rPr>
          <w:rFonts w:eastAsiaTheme="minorHAnsi"/>
          <w:color w:val="000000"/>
          <w:sz w:val="28"/>
          <w:szCs w:val="28"/>
          <w:lang w:val="kk-KZ"/>
        </w:rPr>
        <w:t>Бенвенист Э. Обща</w:t>
      </w:r>
      <w:r>
        <w:rPr>
          <w:rFonts w:eastAsiaTheme="minorHAnsi"/>
          <w:color w:val="000000"/>
          <w:sz w:val="28"/>
          <w:szCs w:val="28"/>
        </w:rPr>
        <w:t xml:space="preserve">я лингвистика. – М., 2002. </w:t>
      </w:r>
    </w:p>
    <w:p w:rsidR="00142CB2" w:rsidRDefault="00142CB2" w:rsidP="00142CB2">
      <w:pPr>
        <w:autoSpaceDE w:val="0"/>
        <w:autoSpaceDN w:val="0"/>
        <w:adjustRightInd w:val="0"/>
        <w:rPr>
          <w:rFonts w:eastAsiaTheme="minorHAnsi"/>
          <w:color w:val="000000"/>
          <w:sz w:val="28"/>
          <w:szCs w:val="28"/>
        </w:rPr>
      </w:pPr>
      <w:proofErr w:type="spellStart"/>
      <w:r>
        <w:rPr>
          <w:rFonts w:eastAsiaTheme="minorHAnsi"/>
          <w:color w:val="000000"/>
          <w:sz w:val="28"/>
          <w:szCs w:val="28"/>
        </w:rPr>
        <w:t>Бодрийяр</w:t>
      </w:r>
      <w:proofErr w:type="spellEnd"/>
      <w:r>
        <w:rPr>
          <w:rFonts w:eastAsiaTheme="minorHAnsi"/>
          <w:color w:val="000000"/>
          <w:sz w:val="28"/>
          <w:szCs w:val="28"/>
        </w:rPr>
        <w:t xml:space="preserve"> Ж. Общество потребления. – М., 2006. </w:t>
      </w:r>
    </w:p>
    <w:p w:rsidR="00142CB2" w:rsidRDefault="00142CB2" w:rsidP="00142CB2">
      <w:pPr>
        <w:rPr>
          <w:sz w:val="28"/>
          <w:szCs w:val="28"/>
          <w:lang w:val="kk-KZ"/>
        </w:rPr>
      </w:pPr>
      <w:proofErr w:type="spellStart"/>
      <w:r>
        <w:rPr>
          <w:rFonts w:ascii="Times New Roman" w:hAnsi="Times New Roman"/>
          <w:sz w:val="28"/>
          <w:szCs w:val="28"/>
        </w:rPr>
        <w:t>Беньямин</w:t>
      </w:r>
      <w:proofErr w:type="spellEnd"/>
      <w:r>
        <w:rPr>
          <w:rFonts w:ascii="Times New Roman" w:hAnsi="Times New Roman"/>
          <w:sz w:val="28"/>
          <w:szCs w:val="28"/>
        </w:rPr>
        <w:t xml:space="preserve"> В. Произведение искусства в эпоху его </w:t>
      </w:r>
      <w:proofErr w:type="gramStart"/>
      <w:r>
        <w:rPr>
          <w:rFonts w:ascii="Times New Roman" w:hAnsi="Times New Roman"/>
          <w:sz w:val="28"/>
          <w:szCs w:val="28"/>
        </w:rPr>
        <w:t>технической</w:t>
      </w:r>
      <w:proofErr w:type="gramEnd"/>
      <w:r>
        <w:rPr>
          <w:rFonts w:ascii="Times New Roman" w:hAnsi="Times New Roman"/>
          <w:sz w:val="28"/>
          <w:szCs w:val="28"/>
        </w:rPr>
        <w:t xml:space="preserve"> </w:t>
      </w:r>
      <w:proofErr w:type="spellStart"/>
      <w:r>
        <w:rPr>
          <w:rFonts w:ascii="Times New Roman" w:hAnsi="Times New Roman"/>
          <w:sz w:val="28"/>
          <w:szCs w:val="28"/>
        </w:rPr>
        <w:t>воспроизводимости</w:t>
      </w:r>
      <w:proofErr w:type="spellEnd"/>
      <w:r>
        <w:rPr>
          <w:rFonts w:ascii="Times New Roman" w:hAnsi="Times New Roman"/>
          <w:sz w:val="28"/>
          <w:szCs w:val="28"/>
        </w:rPr>
        <w:t>. – М., 1996.</w:t>
      </w:r>
    </w:p>
    <w:p w:rsidR="00142CB2" w:rsidRPr="000B592C" w:rsidRDefault="00142CB2" w:rsidP="00142CB2">
      <w:pPr>
        <w:rPr>
          <w:rFonts w:ascii="Times New Roman" w:hAnsi="Times New Roman"/>
          <w:b/>
          <w:sz w:val="28"/>
          <w:szCs w:val="28"/>
          <w:lang w:val="kk-KZ"/>
        </w:rPr>
      </w:pPr>
      <w:r w:rsidRPr="006271AD">
        <w:rPr>
          <w:rFonts w:ascii="Times New Roman" w:hAnsi="Times New Roman"/>
          <w:b/>
          <w:sz w:val="28"/>
          <w:szCs w:val="28"/>
          <w:lang w:val="kk-KZ"/>
        </w:rPr>
        <w:t xml:space="preserve">         Интернет ресурстар:</w:t>
      </w:r>
    </w:p>
    <w:p w:rsidR="00142CB2" w:rsidRPr="000B592C" w:rsidRDefault="00142CB2" w:rsidP="00142CB2">
      <w:pPr>
        <w:spacing w:line="276" w:lineRule="auto"/>
        <w:rPr>
          <w:rStyle w:val="a3"/>
          <w:sz w:val="28"/>
          <w:szCs w:val="28"/>
          <w:shd w:val="clear" w:color="auto" w:fill="FFFFFF"/>
          <w:lang w:val="kk-KZ"/>
        </w:rPr>
      </w:pPr>
      <w:r>
        <w:rPr>
          <w:sz w:val="28"/>
          <w:szCs w:val="28"/>
          <w:lang w:val="kk-KZ"/>
        </w:rPr>
        <w:t xml:space="preserve">1. </w:t>
      </w:r>
      <w:hyperlink r:id="rId5" w:history="1">
        <w:r w:rsidRPr="000B592C">
          <w:rPr>
            <w:rStyle w:val="a3"/>
            <w:sz w:val="28"/>
            <w:szCs w:val="28"/>
            <w:shd w:val="clear" w:color="auto" w:fill="FFFFFF"/>
            <w:lang w:val="kk-KZ"/>
          </w:rPr>
          <w:t>http://elibrary.kaznu.kz/ru</w:t>
        </w:r>
      </w:hyperlink>
    </w:p>
    <w:p w:rsidR="00142CB2" w:rsidRPr="000B592C" w:rsidRDefault="00142CB2" w:rsidP="00142CB2">
      <w:pPr>
        <w:pStyle w:val="Default"/>
        <w:rPr>
          <w:sz w:val="28"/>
          <w:szCs w:val="28"/>
          <w:lang w:val="kk-KZ"/>
        </w:rPr>
      </w:pPr>
      <w:r w:rsidRPr="000B592C">
        <w:rPr>
          <w:sz w:val="28"/>
          <w:szCs w:val="28"/>
          <w:lang w:val="kk-KZ"/>
        </w:rPr>
        <w:t xml:space="preserve">2. http://www.tns-global.ru/rus/index.wbp </w:t>
      </w:r>
    </w:p>
    <w:p w:rsidR="00142CB2" w:rsidRPr="000B592C" w:rsidRDefault="00142CB2" w:rsidP="00142CB2">
      <w:pPr>
        <w:pStyle w:val="Default"/>
        <w:rPr>
          <w:sz w:val="28"/>
          <w:szCs w:val="28"/>
          <w:lang w:val="kk-KZ"/>
        </w:rPr>
      </w:pPr>
      <w:r w:rsidRPr="000B592C">
        <w:rPr>
          <w:sz w:val="28"/>
          <w:szCs w:val="28"/>
          <w:lang w:val="kk-KZ"/>
        </w:rPr>
        <w:t xml:space="preserve">3. http://mediaguide.ru/ </w:t>
      </w:r>
    </w:p>
    <w:p w:rsidR="00142CB2" w:rsidRPr="000B592C" w:rsidRDefault="00142CB2" w:rsidP="00142CB2">
      <w:pPr>
        <w:pStyle w:val="Default"/>
        <w:rPr>
          <w:sz w:val="28"/>
          <w:szCs w:val="28"/>
          <w:lang w:val="kk-KZ"/>
        </w:rPr>
      </w:pPr>
      <w:r w:rsidRPr="000B592C">
        <w:rPr>
          <w:sz w:val="28"/>
          <w:szCs w:val="28"/>
          <w:lang w:val="kk-KZ"/>
        </w:rPr>
        <w:t xml:space="preserve">4. http://www.grp.ru/ </w:t>
      </w:r>
    </w:p>
    <w:p w:rsidR="00142CB2" w:rsidRPr="000B592C" w:rsidRDefault="00142CB2" w:rsidP="00142CB2">
      <w:pPr>
        <w:pStyle w:val="Default"/>
        <w:rPr>
          <w:sz w:val="28"/>
          <w:szCs w:val="28"/>
          <w:lang w:val="kk-KZ"/>
        </w:rPr>
      </w:pPr>
      <w:r w:rsidRPr="000B592C">
        <w:rPr>
          <w:sz w:val="28"/>
          <w:szCs w:val="28"/>
          <w:lang w:val="kk-KZ"/>
        </w:rPr>
        <w:t xml:space="preserve">5. http://www.mediascope.ru </w:t>
      </w:r>
    </w:p>
    <w:p w:rsidR="00142CB2" w:rsidRPr="000B592C" w:rsidRDefault="00142CB2" w:rsidP="00142CB2">
      <w:pPr>
        <w:pStyle w:val="Default"/>
        <w:rPr>
          <w:sz w:val="28"/>
          <w:szCs w:val="28"/>
          <w:lang w:val="kk-KZ"/>
        </w:rPr>
      </w:pPr>
      <w:r w:rsidRPr="000B592C">
        <w:rPr>
          <w:sz w:val="28"/>
          <w:szCs w:val="28"/>
          <w:lang w:val="kk-KZ"/>
        </w:rPr>
        <w:t xml:space="preserve">6. http://www.admedia.org/ </w:t>
      </w:r>
    </w:p>
    <w:p w:rsidR="00142CB2" w:rsidRPr="000B592C" w:rsidRDefault="00142CB2" w:rsidP="00142CB2">
      <w:pPr>
        <w:pStyle w:val="Default"/>
        <w:rPr>
          <w:sz w:val="28"/>
          <w:szCs w:val="28"/>
          <w:lang w:val="kk-KZ"/>
        </w:rPr>
      </w:pPr>
      <w:r w:rsidRPr="000B592C">
        <w:rPr>
          <w:sz w:val="28"/>
          <w:szCs w:val="28"/>
          <w:lang w:val="en-US"/>
        </w:rPr>
        <w:t>http://www.smi.ru</w:t>
      </w:r>
    </w:p>
    <w:p w:rsidR="00142CB2" w:rsidRPr="000B592C" w:rsidRDefault="00142CB2" w:rsidP="00142CB2">
      <w:pPr>
        <w:spacing w:line="276" w:lineRule="auto"/>
        <w:rPr>
          <w:sz w:val="28"/>
          <w:szCs w:val="28"/>
          <w:lang w:val="kk-KZ"/>
        </w:rPr>
      </w:pPr>
    </w:p>
    <w:p w:rsidR="00142CB2" w:rsidRPr="000B592C" w:rsidRDefault="00142CB2" w:rsidP="00142CB2">
      <w:pPr>
        <w:autoSpaceDE w:val="0"/>
        <w:autoSpaceDN w:val="0"/>
        <w:adjustRightInd w:val="0"/>
        <w:ind w:firstLine="283"/>
        <w:rPr>
          <w:rFonts w:ascii="Times New Roman" w:hAnsi="Times New Roman"/>
          <w:sz w:val="28"/>
          <w:szCs w:val="28"/>
          <w:lang w:val="kk-KZ"/>
        </w:rPr>
      </w:pPr>
    </w:p>
    <w:p w:rsidR="00142CB2" w:rsidRPr="00007080" w:rsidRDefault="00142CB2" w:rsidP="00142CB2">
      <w:pPr>
        <w:rPr>
          <w:lang w:val="kk-KZ"/>
        </w:rPr>
      </w:pPr>
    </w:p>
    <w:p w:rsidR="00142CB2" w:rsidRPr="00007080" w:rsidRDefault="00142CB2" w:rsidP="00142CB2">
      <w:pPr>
        <w:rPr>
          <w:lang w:val="kk-KZ"/>
        </w:rPr>
      </w:pPr>
    </w:p>
    <w:p w:rsidR="00676DBD" w:rsidRDefault="00676DBD"/>
    <w:sectPr w:rsidR="00676DBD" w:rsidSect="00F70E3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inherit">
    <w:altName w:val="Noto Serif Thai"/>
    <w:panose1 w:val="00000000000000000000"/>
    <w:charset w:val="00"/>
    <w:family w:val="roman"/>
    <w:notTrueType/>
    <w:pitch w:val="default"/>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Ubuntu">
    <w:altName w:val="Arial"/>
    <w:panose1 w:val="00000000000000000000"/>
    <w:charset w:val="CC"/>
    <w:family w:val="swiss"/>
    <w:notTrueType/>
    <w:pitch w:val="default"/>
    <w:sig w:usb0="00000203"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142CB2"/>
    <w:rsid w:val="00142CB2"/>
    <w:rsid w:val="00676D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2CB2"/>
    <w:pPr>
      <w:spacing w:after="160" w:line="252"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42CB2"/>
    <w:rPr>
      <w:rFonts w:ascii="Times New Roman" w:hAnsi="Times New Roman" w:cs="Times New Roman" w:hint="default"/>
      <w:color w:val="0000FF"/>
      <w:u w:val="single"/>
    </w:rPr>
  </w:style>
  <w:style w:type="character" w:customStyle="1" w:styleId="a4">
    <w:name w:val="Абзац списка Знак"/>
    <w:aliases w:val="без абзаца Знак,маркированный Знак,ПАРАГРАФ Знак,List Paragraph Знак"/>
    <w:link w:val="a5"/>
    <w:uiPriority w:val="34"/>
    <w:locked/>
    <w:rsid w:val="00142CB2"/>
    <w:rPr>
      <w:rFonts w:ascii="Calibri" w:eastAsia="Times New Roman" w:hAnsi="Calibri" w:cs="Times New Roman"/>
    </w:rPr>
  </w:style>
  <w:style w:type="paragraph" w:styleId="a5">
    <w:name w:val="List Paragraph"/>
    <w:aliases w:val="без абзаца,маркированный,ПАРАГРАФ,List Paragraph"/>
    <w:basedOn w:val="a"/>
    <w:link w:val="a4"/>
    <w:uiPriority w:val="34"/>
    <w:qFormat/>
    <w:rsid w:val="00142CB2"/>
    <w:pPr>
      <w:ind w:left="720"/>
      <w:contextualSpacing/>
    </w:pPr>
  </w:style>
  <w:style w:type="character" w:customStyle="1" w:styleId="FontStyle11">
    <w:name w:val="Font Style11"/>
    <w:rsid w:val="00142CB2"/>
    <w:rPr>
      <w:rFonts w:ascii="Times New Roman" w:hAnsi="Times New Roman" w:cs="Times New Roman" w:hint="default"/>
      <w:sz w:val="30"/>
      <w:szCs w:val="30"/>
    </w:rPr>
  </w:style>
  <w:style w:type="character" w:styleId="a6">
    <w:name w:val="Emphasis"/>
    <w:basedOn w:val="a0"/>
    <w:uiPriority w:val="20"/>
    <w:qFormat/>
    <w:rsid w:val="00142CB2"/>
    <w:rPr>
      <w:i/>
      <w:iCs/>
    </w:rPr>
  </w:style>
  <w:style w:type="paragraph" w:styleId="a7">
    <w:name w:val="No Spacing"/>
    <w:uiPriority w:val="1"/>
    <w:qFormat/>
    <w:rsid w:val="00142CB2"/>
    <w:pPr>
      <w:spacing w:after="0" w:line="240" w:lineRule="auto"/>
    </w:pPr>
  </w:style>
  <w:style w:type="paragraph" w:customStyle="1" w:styleId="Default">
    <w:name w:val="Default"/>
    <w:rsid w:val="00142CB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elibrary.kaznu.kz/ru" TargetMode="External"/><Relationship Id="rId4" Type="http://schemas.openxmlformats.org/officeDocument/2006/relationships/hyperlink" Target="https://www.kaznu.kz/ru/21639/pag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1185</Words>
  <Characters>6758</Characters>
  <Application>Microsoft Office Word</Application>
  <DocSecurity>0</DocSecurity>
  <Lines>56</Lines>
  <Paragraphs>15</Paragraphs>
  <ScaleCrop>false</ScaleCrop>
  <Company>Microsoft</Company>
  <LinksUpToDate>false</LinksUpToDate>
  <CharactersWithSpaces>7928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1</cp:revision>
  <dcterms:created xsi:type="dcterms:W3CDTF">2023-10-18T05:30:00Z</dcterms:created>
  <dcterms:modified xsi:type="dcterms:W3CDTF">2023-10-18T05:31:00Z</dcterms:modified>
</cp:coreProperties>
</file>